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E8" w:rsidRPr="00694F59" w:rsidRDefault="007236E8" w:rsidP="005512C6">
      <w:pPr>
        <w:ind w:right="-2"/>
        <w:jc w:val="both"/>
        <w:rPr>
          <w:rFonts w:cs="Helvetica"/>
          <w:b/>
          <w:bCs/>
          <w:color w:val="333333"/>
          <w:sz w:val="44"/>
          <w:szCs w:val="44"/>
        </w:rPr>
      </w:pPr>
    </w:p>
    <w:p w:rsidR="007236E8" w:rsidRPr="00694F59" w:rsidRDefault="00EE0C36" w:rsidP="005512C6">
      <w:pPr>
        <w:ind w:right="-2"/>
        <w:jc w:val="both"/>
        <w:rPr>
          <w:rFonts w:cs="Helvetica"/>
          <w:b/>
          <w:bCs/>
          <w:color w:val="333333"/>
          <w:sz w:val="44"/>
          <w:szCs w:val="44"/>
        </w:rPr>
      </w:pPr>
      <w:r>
        <w:rPr>
          <w:rFonts w:cs="Helvetica"/>
          <w:b/>
          <w:bCs/>
          <w:noProof/>
          <w:color w:val="333333"/>
          <w:sz w:val="44"/>
          <w:szCs w:val="44"/>
        </w:rPr>
        <w:drawing>
          <wp:inline distT="0" distB="0" distL="0" distR="0">
            <wp:extent cx="3651202" cy="761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3.png"/>
                    <pic:cNvPicPr/>
                  </pic:nvPicPr>
                  <pic:blipFill>
                    <a:blip r:embed="rId8"/>
                    <a:stretch>
                      <a:fillRect/>
                    </a:stretch>
                  </pic:blipFill>
                  <pic:spPr>
                    <a:xfrm>
                      <a:off x="0" y="0"/>
                      <a:ext cx="3651202" cy="761937"/>
                    </a:xfrm>
                    <a:prstGeom prst="rect">
                      <a:avLst/>
                    </a:prstGeom>
                  </pic:spPr>
                </pic:pic>
              </a:graphicData>
            </a:graphic>
          </wp:inline>
        </w:drawing>
      </w:r>
    </w:p>
    <w:p w:rsidR="007236E8" w:rsidRPr="00694F59" w:rsidRDefault="007236E8" w:rsidP="005512C6">
      <w:pPr>
        <w:ind w:right="-2"/>
        <w:jc w:val="both"/>
        <w:rPr>
          <w:rFonts w:cs="Helvetica"/>
          <w:b/>
          <w:bCs/>
          <w:color w:val="333333"/>
          <w:sz w:val="44"/>
          <w:szCs w:val="44"/>
        </w:rPr>
      </w:pPr>
    </w:p>
    <w:p w:rsidR="007236E8" w:rsidRPr="00694F59" w:rsidRDefault="007236E8" w:rsidP="005512C6">
      <w:pPr>
        <w:ind w:right="-2"/>
        <w:jc w:val="both"/>
        <w:rPr>
          <w:rFonts w:cs="Helvetica"/>
          <w:b/>
          <w:bCs/>
          <w:color w:val="333333"/>
          <w:sz w:val="44"/>
          <w:szCs w:val="44"/>
        </w:rPr>
      </w:pPr>
    </w:p>
    <w:p w:rsidR="007236E8" w:rsidRPr="00694F59" w:rsidRDefault="007236E8" w:rsidP="005512C6">
      <w:pPr>
        <w:ind w:right="-2"/>
        <w:jc w:val="both"/>
        <w:rPr>
          <w:rFonts w:cs="Helvetica"/>
          <w:b/>
          <w:bCs/>
          <w:color w:val="333333"/>
          <w:sz w:val="44"/>
          <w:szCs w:val="44"/>
        </w:rPr>
      </w:pPr>
    </w:p>
    <w:p w:rsidR="007236E8" w:rsidRPr="00694F59" w:rsidRDefault="007236E8" w:rsidP="005512C6">
      <w:pPr>
        <w:ind w:right="-2"/>
        <w:jc w:val="both"/>
        <w:rPr>
          <w:rFonts w:cs="Helvetica"/>
          <w:b/>
          <w:bCs/>
          <w:color w:val="333333"/>
          <w:sz w:val="44"/>
          <w:szCs w:val="44"/>
        </w:rPr>
      </w:pPr>
    </w:p>
    <w:p w:rsidR="005512C6" w:rsidRPr="00694F59" w:rsidRDefault="005512C6" w:rsidP="005512C6">
      <w:pPr>
        <w:ind w:right="-2"/>
        <w:jc w:val="both"/>
        <w:rPr>
          <w:rFonts w:cs="Helvetica"/>
          <w:b/>
          <w:bCs/>
          <w:color w:val="333333"/>
          <w:sz w:val="44"/>
          <w:szCs w:val="44"/>
        </w:rPr>
      </w:pPr>
    </w:p>
    <w:p w:rsidR="0059331F" w:rsidRPr="00694F59" w:rsidRDefault="0059331F" w:rsidP="005512C6">
      <w:pPr>
        <w:ind w:right="-2"/>
        <w:jc w:val="both"/>
        <w:rPr>
          <w:rFonts w:cs="Helvetica"/>
          <w:b/>
          <w:bCs/>
          <w:color w:val="333333"/>
          <w:sz w:val="44"/>
          <w:szCs w:val="44"/>
        </w:rPr>
      </w:pPr>
    </w:p>
    <w:p w:rsidR="007236E8" w:rsidRPr="00694F59" w:rsidRDefault="007236E8" w:rsidP="005512C6">
      <w:pPr>
        <w:ind w:right="-2"/>
        <w:jc w:val="both"/>
        <w:rPr>
          <w:rFonts w:cs="Helvetica"/>
          <w:b/>
          <w:bCs/>
          <w:color w:val="333333"/>
          <w:sz w:val="44"/>
          <w:szCs w:val="44"/>
        </w:rPr>
      </w:pPr>
    </w:p>
    <w:p w:rsidR="00943991" w:rsidRPr="00694F59" w:rsidRDefault="00EE0C36" w:rsidP="005512C6">
      <w:pPr>
        <w:ind w:right="-2"/>
        <w:jc w:val="both"/>
        <w:rPr>
          <w:rFonts w:cs="Helvetica"/>
          <w:bCs/>
          <w:color w:val="333333"/>
          <w:sz w:val="100"/>
          <w:szCs w:val="100"/>
        </w:rPr>
      </w:pPr>
      <w:r>
        <w:rPr>
          <w:rFonts w:cs="Helvetica"/>
          <w:sz w:val="100"/>
          <w:szCs w:val="100"/>
        </w:rPr>
        <w:t>Training Records</w:t>
      </w:r>
    </w:p>
    <w:p w:rsidR="00303970" w:rsidRPr="00694F59" w:rsidRDefault="00303970" w:rsidP="005512C6">
      <w:pPr>
        <w:ind w:right="-2" w:hanging="141"/>
        <w:jc w:val="both"/>
        <w:rPr>
          <w:rFonts w:cs="Helvetica"/>
          <w:b/>
          <w:bCs/>
          <w:sz w:val="44"/>
          <w:szCs w:val="44"/>
        </w:rPr>
      </w:pPr>
    </w:p>
    <w:p w:rsidR="007236E8" w:rsidRPr="00694F59" w:rsidRDefault="007236E8" w:rsidP="005512C6">
      <w:pPr>
        <w:tabs>
          <w:tab w:val="left" w:pos="5190"/>
        </w:tabs>
        <w:ind w:right="-2"/>
        <w:jc w:val="both"/>
        <w:rPr>
          <w:rFonts w:cs="Helvetica"/>
          <w:b/>
          <w:bCs/>
          <w:color w:val="333333"/>
          <w:sz w:val="44"/>
          <w:szCs w:val="44"/>
        </w:rPr>
      </w:pPr>
    </w:p>
    <w:p w:rsidR="007236E8" w:rsidRPr="00694F59" w:rsidRDefault="007236E8" w:rsidP="005512C6">
      <w:pPr>
        <w:tabs>
          <w:tab w:val="left" w:pos="5190"/>
        </w:tabs>
        <w:ind w:right="-2"/>
        <w:jc w:val="both"/>
        <w:rPr>
          <w:rFonts w:cs="Helvetica"/>
          <w:b/>
          <w:bCs/>
          <w:color w:val="333333"/>
          <w:sz w:val="44"/>
          <w:szCs w:val="44"/>
        </w:rPr>
      </w:pPr>
    </w:p>
    <w:p w:rsidR="007236E8" w:rsidRPr="00694F59" w:rsidRDefault="007236E8" w:rsidP="005512C6">
      <w:pPr>
        <w:tabs>
          <w:tab w:val="left" w:pos="5190"/>
        </w:tabs>
        <w:ind w:right="-2"/>
        <w:jc w:val="both"/>
        <w:rPr>
          <w:rFonts w:cs="Helvetica"/>
          <w:b/>
          <w:bCs/>
          <w:color w:val="333333"/>
          <w:sz w:val="44"/>
          <w:szCs w:val="44"/>
        </w:rPr>
      </w:pPr>
    </w:p>
    <w:p w:rsidR="007236E8" w:rsidRPr="00694F59" w:rsidRDefault="007236E8" w:rsidP="005512C6">
      <w:pPr>
        <w:tabs>
          <w:tab w:val="left" w:pos="5190"/>
        </w:tabs>
        <w:ind w:right="-2"/>
        <w:jc w:val="both"/>
        <w:rPr>
          <w:rFonts w:cs="Helvetica"/>
          <w:b/>
          <w:bCs/>
          <w:color w:val="333333"/>
          <w:sz w:val="44"/>
          <w:szCs w:val="44"/>
        </w:rPr>
      </w:pPr>
    </w:p>
    <w:p w:rsidR="007236E8" w:rsidRPr="00694F59" w:rsidRDefault="007236E8" w:rsidP="005512C6">
      <w:pPr>
        <w:tabs>
          <w:tab w:val="left" w:pos="5190"/>
        </w:tabs>
        <w:ind w:right="-2"/>
        <w:jc w:val="both"/>
        <w:rPr>
          <w:rFonts w:cs="Helvetica"/>
          <w:b/>
          <w:bCs/>
          <w:color w:val="333333"/>
          <w:sz w:val="44"/>
          <w:szCs w:val="44"/>
        </w:rPr>
      </w:pPr>
    </w:p>
    <w:p w:rsidR="007236E8" w:rsidRPr="00694F59" w:rsidRDefault="007236E8" w:rsidP="005512C6">
      <w:pPr>
        <w:tabs>
          <w:tab w:val="left" w:pos="5190"/>
        </w:tabs>
        <w:ind w:right="-2"/>
        <w:jc w:val="both"/>
        <w:rPr>
          <w:rFonts w:cs="Helvetica"/>
          <w:b/>
          <w:bCs/>
          <w:color w:val="333333"/>
          <w:sz w:val="44"/>
          <w:szCs w:val="44"/>
        </w:rPr>
      </w:pPr>
    </w:p>
    <w:p w:rsidR="007236E8" w:rsidRPr="00694F59" w:rsidRDefault="008F276C" w:rsidP="00CF3F2C">
      <w:pPr>
        <w:tabs>
          <w:tab w:val="left" w:pos="5190"/>
        </w:tabs>
        <w:ind w:right="-2"/>
        <w:jc w:val="both"/>
        <w:rPr>
          <w:rFonts w:cs="Helvetica"/>
          <w:bCs/>
          <w:color w:val="CB333B"/>
          <w:sz w:val="40"/>
          <w:szCs w:val="40"/>
        </w:rPr>
      </w:pPr>
      <w:r w:rsidRPr="00694F59">
        <w:rPr>
          <w:rFonts w:cs="Helvetica"/>
          <w:b/>
          <w:bCs/>
          <w:color w:val="333333"/>
          <w:sz w:val="44"/>
          <w:szCs w:val="44"/>
        </w:rPr>
        <w:br w:type="page"/>
      </w:r>
      <w:r w:rsidR="007236E8" w:rsidRPr="00694F59">
        <w:rPr>
          <w:rFonts w:cs="Helvetica"/>
          <w:bCs/>
          <w:color w:val="CB333B"/>
          <w:sz w:val="40"/>
          <w:szCs w:val="40"/>
        </w:rPr>
        <w:lastRenderedPageBreak/>
        <w:t xml:space="preserve">Document &amp; Version Control </w:t>
      </w:r>
    </w:p>
    <w:p w:rsidR="007236E8" w:rsidRPr="00694F59" w:rsidRDefault="007236E8" w:rsidP="00CF3F2C">
      <w:pPr>
        <w:tabs>
          <w:tab w:val="right" w:pos="9350"/>
        </w:tabs>
        <w:ind w:right="-2"/>
        <w:jc w:val="both"/>
        <w:textAlignment w:val="baseline"/>
        <w:rPr>
          <w:rFonts w:cs="Helvetica"/>
          <w:b/>
          <w:bCs/>
          <w:sz w:val="10"/>
          <w:szCs w:val="10"/>
        </w:rPr>
      </w:pPr>
    </w:p>
    <w:p w:rsidR="007236E8" w:rsidRPr="00694F59" w:rsidRDefault="007236E8" w:rsidP="00CF3F2C">
      <w:pPr>
        <w:tabs>
          <w:tab w:val="right" w:pos="9350"/>
        </w:tabs>
        <w:ind w:right="-2"/>
        <w:jc w:val="both"/>
        <w:textAlignment w:val="baseline"/>
        <w:rPr>
          <w:rFonts w:cs="Helvetica"/>
          <w:b/>
          <w:bCs/>
        </w:rPr>
      </w:pPr>
      <w:r w:rsidRPr="00694F59">
        <w:rPr>
          <w:rFonts w:cs="Helvetica"/>
          <w:b/>
          <w:bCs/>
        </w:rPr>
        <w:t xml:space="preserve">Document Control Checklist </w:t>
      </w:r>
    </w:p>
    <w:p w:rsidR="007236E8" w:rsidRPr="00694F59" w:rsidRDefault="007236E8" w:rsidP="00CF3F2C">
      <w:pPr>
        <w:tabs>
          <w:tab w:val="right" w:pos="9350"/>
        </w:tabs>
        <w:ind w:right="-2"/>
        <w:jc w:val="both"/>
        <w:textAlignment w:val="baseline"/>
        <w:rPr>
          <w:rFonts w:cs="Helvetica"/>
          <w:sz w:val="10"/>
          <w:szCs w:val="10"/>
        </w:rPr>
      </w:pPr>
    </w:p>
    <w:tbl>
      <w:tblPr>
        <w:tblW w:w="10632"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113" w:type="dxa"/>
        </w:tblCellMar>
        <w:tblLook w:val="0000" w:firstRow="0" w:lastRow="0" w:firstColumn="0" w:lastColumn="0" w:noHBand="0" w:noVBand="0"/>
      </w:tblPr>
      <w:tblGrid>
        <w:gridCol w:w="3363"/>
        <w:gridCol w:w="3584"/>
        <w:gridCol w:w="3685"/>
      </w:tblGrid>
      <w:tr w:rsidR="007236E8" w:rsidRPr="00694F59" w:rsidTr="002B704D">
        <w:trPr>
          <w:trHeight w:val="57"/>
        </w:trPr>
        <w:tc>
          <w:tcPr>
            <w:tcW w:w="3363" w:type="dxa"/>
            <w:shd w:val="clear" w:color="auto" w:fill="F2F2F2"/>
            <w:vAlign w:val="center"/>
          </w:tcPr>
          <w:p w:rsidR="007236E8" w:rsidRPr="00694F59" w:rsidRDefault="007236E8" w:rsidP="00F61BBC">
            <w:pPr>
              <w:rPr>
                <w:rFonts w:cs="Helvetica"/>
              </w:rPr>
            </w:pPr>
            <w:r w:rsidRPr="00694F59">
              <w:rPr>
                <w:rFonts w:cs="Helvetica"/>
                <w:b/>
                <w:bCs/>
              </w:rPr>
              <w:t>Name</w:t>
            </w:r>
          </w:p>
        </w:tc>
        <w:tc>
          <w:tcPr>
            <w:tcW w:w="3584" w:type="dxa"/>
            <w:shd w:val="clear" w:color="auto" w:fill="F2F2F2"/>
            <w:vAlign w:val="center"/>
          </w:tcPr>
          <w:p w:rsidR="007236E8" w:rsidRPr="00694F59" w:rsidRDefault="007236E8" w:rsidP="00F61BBC">
            <w:pPr>
              <w:rPr>
                <w:rFonts w:cs="Helvetica"/>
              </w:rPr>
            </w:pPr>
            <w:r w:rsidRPr="00694F59">
              <w:rPr>
                <w:rFonts w:cs="Helvetica"/>
                <w:b/>
                <w:bCs/>
              </w:rPr>
              <w:t>Title</w:t>
            </w:r>
          </w:p>
        </w:tc>
        <w:tc>
          <w:tcPr>
            <w:tcW w:w="3685" w:type="dxa"/>
            <w:shd w:val="clear" w:color="auto" w:fill="F2F2F2"/>
            <w:vAlign w:val="center"/>
          </w:tcPr>
          <w:p w:rsidR="007236E8" w:rsidRPr="00694F59" w:rsidRDefault="0059331F" w:rsidP="00F61BBC">
            <w:pPr>
              <w:rPr>
                <w:rFonts w:cs="Helvetica"/>
              </w:rPr>
            </w:pPr>
            <w:r w:rsidRPr="00694F59">
              <w:rPr>
                <w:rFonts w:cs="Helvetica"/>
                <w:b/>
                <w:bCs/>
              </w:rPr>
              <w:t>Business Unit</w:t>
            </w:r>
          </w:p>
        </w:tc>
      </w:tr>
      <w:tr w:rsidR="007236E8" w:rsidRPr="00694F59" w:rsidTr="002B704D">
        <w:trPr>
          <w:trHeight w:val="57"/>
        </w:trPr>
        <w:tc>
          <w:tcPr>
            <w:tcW w:w="3363" w:type="dxa"/>
            <w:vAlign w:val="center"/>
          </w:tcPr>
          <w:p w:rsidR="007236E8" w:rsidRPr="00694F59" w:rsidRDefault="007236E8" w:rsidP="00F61BBC">
            <w:pPr>
              <w:overflowPunct/>
              <w:autoSpaceDE w:val="0"/>
              <w:autoSpaceDN w:val="0"/>
              <w:rPr>
                <w:rFonts w:cs="Helvetica"/>
              </w:rPr>
            </w:pPr>
          </w:p>
        </w:tc>
        <w:tc>
          <w:tcPr>
            <w:tcW w:w="3584" w:type="dxa"/>
            <w:vAlign w:val="center"/>
          </w:tcPr>
          <w:p w:rsidR="007236E8" w:rsidRPr="00694F59" w:rsidRDefault="007236E8" w:rsidP="00F61BBC">
            <w:pPr>
              <w:overflowPunct/>
              <w:autoSpaceDE w:val="0"/>
              <w:autoSpaceDN w:val="0"/>
              <w:rPr>
                <w:rFonts w:cs="Helvetica"/>
              </w:rPr>
            </w:pPr>
          </w:p>
        </w:tc>
        <w:tc>
          <w:tcPr>
            <w:tcW w:w="3685" w:type="dxa"/>
            <w:vAlign w:val="center"/>
          </w:tcPr>
          <w:p w:rsidR="007236E8" w:rsidRPr="00694F59" w:rsidRDefault="007236E8" w:rsidP="00F61BBC">
            <w:pPr>
              <w:overflowPunct/>
              <w:autoSpaceDE w:val="0"/>
              <w:autoSpaceDN w:val="0"/>
              <w:rPr>
                <w:rFonts w:cs="Helvetica"/>
              </w:rPr>
            </w:pPr>
          </w:p>
        </w:tc>
      </w:tr>
      <w:tr w:rsidR="007236E8" w:rsidRPr="00694F59" w:rsidTr="002B704D">
        <w:trPr>
          <w:trHeight w:val="57"/>
        </w:trPr>
        <w:tc>
          <w:tcPr>
            <w:tcW w:w="3363" w:type="dxa"/>
            <w:vAlign w:val="center"/>
          </w:tcPr>
          <w:p w:rsidR="007236E8" w:rsidRPr="00694F59" w:rsidRDefault="007236E8" w:rsidP="00F61BBC">
            <w:pPr>
              <w:overflowPunct/>
              <w:autoSpaceDE w:val="0"/>
              <w:autoSpaceDN w:val="0"/>
              <w:rPr>
                <w:rFonts w:cs="Helvetica"/>
              </w:rPr>
            </w:pPr>
          </w:p>
        </w:tc>
        <w:tc>
          <w:tcPr>
            <w:tcW w:w="3584" w:type="dxa"/>
            <w:vAlign w:val="center"/>
          </w:tcPr>
          <w:p w:rsidR="007236E8" w:rsidRPr="00694F59" w:rsidRDefault="007236E8" w:rsidP="00F61BBC">
            <w:pPr>
              <w:overflowPunct/>
              <w:autoSpaceDE w:val="0"/>
              <w:autoSpaceDN w:val="0"/>
              <w:rPr>
                <w:rFonts w:cs="Helvetica"/>
              </w:rPr>
            </w:pPr>
          </w:p>
        </w:tc>
        <w:tc>
          <w:tcPr>
            <w:tcW w:w="3685" w:type="dxa"/>
            <w:vAlign w:val="center"/>
          </w:tcPr>
          <w:p w:rsidR="007236E8" w:rsidRPr="00694F59" w:rsidRDefault="007236E8" w:rsidP="00F61BBC">
            <w:pPr>
              <w:overflowPunct/>
              <w:autoSpaceDE w:val="0"/>
              <w:autoSpaceDN w:val="0"/>
              <w:rPr>
                <w:rFonts w:cs="Helvetica"/>
              </w:rPr>
            </w:pPr>
          </w:p>
        </w:tc>
      </w:tr>
      <w:tr w:rsidR="007236E8" w:rsidRPr="00694F59" w:rsidTr="002B704D">
        <w:trPr>
          <w:trHeight w:val="57"/>
        </w:trPr>
        <w:tc>
          <w:tcPr>
            <w:tcW w:w="3363" w:type="dxa"/>
            <w:vAlign w:val="center"/>
          </w:tcPr>
          <w:p w:rsidR="007236E8" w:rsidRPr="00694F59" w:rsidRDefault="007236E8" w:rsidP="00F61BBC">
            <w:pPr>
              <w:overflowPunct/>
              <w:autoSpaceDE w:val="0"/>
              <w:autoSpaceDN w:val="0"/>
              <w:rPr>
                <w:rFonts w:cs="Helvetica"/>
              </w:rPr>
            </w:pPr>
          </w:p>
        </w:tc>
        <w:tc>
          <w:tcPr>
            <w:tcW w:w="3584" w:type="dxa"/>
            <w:vAlign w:val="center"/>
          </w:tcPr>
          <w:p w:rsidR="007236E8" w:rsidRPr="00694F59" w:rsidRDefault="007236E8" w:rsidP="00F61BBC">
            <w:pPr>
              <w:overflowPunct/>
              <w:autoSpaceDE w:val="0"/>
              <w:autoSpaceDN w:val="0"/>
              <w:rPr>
                <w:rFonts w:cs="Helvetica"/>
              </w:rPr>
            </w:pPr>
          </w:p>
        </w:tc>
        <w:tc>
          <w:tcPr>
            <w:tcW w:w="3685" w:type="dxa"/>
            <w:vAlign w:val="center"/>
          </w:tcPr>
          <w:p w:rsidR="007236E8" w:rsidRPr="00694F59" w:rsidRDefault="007236E8" w:rsidP="00F61BBC">
            <w:pPr>
              <w:overflowPunct/>
              <w:autoSpaceDE w:val="0"/>
              <w:autoSpaceDN w:val="0"/>
              <w:rPr>
                <w:rFonts w:cs="Helvetica"/>
              </w:rPr>
            </w:pPr>
          </w:p>
        </w:tc>
      </w:tr>
      <w:tr w:rsidR="00303970" w:rsidRPr="00694F59" w:rsidTr="002B704D">
        <w:trPr>
          <w:trHeight w:val="57"/>
        </w:trPr>
        <w:tc>
          <w:tcPr>
            <w:tcW w:w="3363" w:type="dxa"/>
            <w:vAlign w:val="center"/>
          </w:tcPr>
          <w:p w:rsidR="00303970" w:rsidRPr="00694F59" w:rsidRDefault="00303970" w:rsidP="00F61BBC">
            <w:pPr>
              <w:overflowPunct/>
              <w:autoSpaceDE w:val="0"/>
              <w:autoSpaceDN w:val="0"/>
              <w:rPr>
                <w:rFonts w:cs="Helvetica"/>
              </w:rPr>
            </w:pPr>
          </w:p>
        </w:tc>
        <w:tc>
          <w:tcPr>
            <w:tcW w:w="3584" w:type="dxa"/>
            <w:vAlign w:val="center"/>
          </w:tcPr>
          <w:p w:rsidR="00303970" w:rsidRPr="00694F59" w:rsidRDefault="00303970" w:rsidP="00F61BBC">
            <w:pPr>
              <w:overflowPunct/>
              <w:autoSpaceDE w:val="0"/>
              <w:autoSpaceDN w:val="0"/>
              <w:rPr>
                <w:rFonts w:cs="Helvetica"/>
              </w:rPr>
            </w:pPr>
          </w:p>
        </w:tc>
        <w:tc>
          <w:tcPr>
            <w:tcW w:w="3685" w:type="dxa"/>
            <w:vAlign w:val="center"/>
          </w:tcPr>
          <w:p w:rsidR="00303970" w:rsidRPr="00694F59" w:rsidRDefault="00303970" w:rsidP="00F61BBC">
            <w:pPr>
              <w:overflowPunct/>
              <w:autoSpaceDE w:val="0"/>
              <w:autoSpaceDN w:val="0"/>
              <w:rPr>
                <w:rFonts w:cs="Helvetica"/>
              </w:rPr>
            </w:pPr>
          </w:p>
        </w:tc>
      </w:tr>
      <w:tr w:rsidR="00303970" w:rsidRPr="00694F59" w:rsidTr="002B704D">
        <w:trPr>
          <w:trHeight w:val="57"/>
        </w:trPr>
        <w:tc>
          <w:tcPr>
            <w:tcW w:w="3363" w:type="dxa"/>
            <w:vAlign w:val="center"/>
          </w:tcPr>
          <w:p w:rsidR="00303970" w:rsidRPr="00694F59" w:rsidRDefault="00303970" w:rsidP="00F61BBC">
            <w:pPr>
              <w:overflowPunct/>
              <w:autoSpaceDE w:val="0"/>
              <w:autoSpaceDN w:val="0"/>
              <w:rPr>
                <w:rFonts w:cs="Helvetica"/>
              </w:rPr>
            </w:pPr>
          </w:p>
        </w:tc>
        <w:tc>
          <w:tcPr>
            <w:tcW w:w="3584" w:type="dxa"/>
            <w:vAlign w:val="center"/>
          </w:tcPr>
          <w:p w:rsidR="00303970" w:rsidRPr="00694F59" w:rsidRDefault="00303970" w:rsidP="00F61BBC">
            <w:pPr>
              <w:overflowPunct/>
              <w:autoSpaceDE w:val="0"/>
              <w:autoSpaceDN w:val="0"/>
              <w:rPr>
                <w:rFonts w:cs="Helvetica"/>
              </w:rPr>
            </w:pPr>
          </w:p>
        </w:tc>
        <w:tc>
          <w:tcPr>
            <w:tcW w:w="3685" w:type="dxa"/>
            <w:vAlign w:val="center"/>
          </w:tcPr>
          <w:p w:rsidR="00303970" w:rsidRPr="00694F59" w:rsidRDefault="00303970" w:rsidP="00F61BBC">
            <w:pPr>
              <w:overflowPunct/>
              <w:autoSpaceDE w:val="0"/>
              <w:autoSpaceDN w:val="0"/>
              <w:rPr>
                <w:rFonts w:cs="Helvetica"/>
              </w:rPr>
            </w:pPr>
          </w:p>
        </w:tc>
      </w:tr>
    </w:tbl>
    <w:p w:rsidR="007236E8" w:rsidRPr="00694F59" w:rsidRDefault="007236E8" w:rsidP="00CF3F2C">
      <w:pPr>
        <w:overflowPunct/>
        <w:autoSpaceDE w:val="0"/>
        <w:autoSpaceDN w:val="0"/>
        <w:ind w:right="-2"/>
        <w:jc w:val="both"/>
        <w:rPr>
          <w:rFonts w:cs="Helvetica"/>
          <w:b/>
          <w:bCs/>
        </w:rPr>
      </w:pPr>
    </w:p>
    <w:p w:rsidR="007236E8" w:rsidRPr="00694F59" w:rsidRDefault="007236E8" w:rsidP="00CF3F2C">
      <w:pPr>
        <w:tabs>
          <w:tab w:val="right" w:pos="9350"/>
        </w:tabs>
        <w:ind w:right="-2"/>
        <w:jc w:val="both"/>
        <w:textAlignment w:val="baseline"/>
        <w:rPr>
          <w:rFonts w:cs="Helvetica"/>
          <w:b/>
          <w:bCs/>
        </w:rPr>
      </w:pPr>
    </w:p>
    <w:p w:rsidR="007236E8" w:rsidRPr="00694F59" w:rsidRDefault="007236E8" w:rsidP="00CF3F2C">
      <w:pPr>
        <w:ind w:right="-2"/>
        <w:jc w:val="both"/>
        <w:rPr>
          <w:rFonts w:cs="Helvetica"/>
          <w:b/>
          <w:bCs/>
        </w:rPr>
      </w:pPr>
      <w:r w:rsidRPr="00694F59">
        <w:rPr>
          <w:rFonts w:cs="Helvetica"/>
          <w:b/>
          <w:bCs/>
        </w:rPr>
        <w:t>Version Control:</w:t>
      </w:r>
    </w:p>
    <w:p w:rsidR="007236E8" w:rsidRPr="00694F59" w:rsidRDefault="007236E8" w:rsidP="00CF3F2C">
      <w:pPr>
        <w:tabs>
          <w:tab w:val="right" w:pos="9350"/>
        </w:tabs>
        <w:ind w:right="-2"/>
        <w:jc w:val="both"/>
        <w:textAlignment w:val="baseline"/>
        <w:rPr>
          <w:rFonts w:cs="Helvetica"/>
          <w:sz w:val="10"/>
          <w:szCs w:val="10"/>
        </w:rPr>
      </w:pPr>
    </w:p>
    <w:tbl>
      <w:tblPr>
        <w:tblW w:w="10632"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113" w:type="dxa"/>
        </w:tblCellMar>
        <w:tblLook w:val="0000" w:firstRow="0" w:lastRow="0" w:firstColumn="0" w:lastColumn="0" w:noHBand="0" w:noVBand="0"/>
      </w:tblPr>
      <w:tblGrid>
        <w:gridCol w:w="2127"/>
        <w:gridCol w:w="4819"/>
        <w:gridCol w:w="3686"/>
      </w:tblGrid>
      <w:tr w:rsidR="007236E8" w:rsidRPr="00694F59" w:rsidTr="002B704D">
        <w:trPr>
          <w:trHeight w:val="57"/>
        </w:trPr>
        <w:tc>
          <w:tcPr>
            <w:tcW w:w="2127" w:type="dxa"/>
            <w:shd w:val="clear" w:color="auto" w:fill="F2F2F2"/>
          </w:tcPr>
          <w:p w:rsidR="007236E8" w:rsidRPr="00694F59" w:rsidRDefault="007236E8" w:rsidP="00CF3F2C">
            <w:pPr>
              <w:ind w:right="-2"/>
              <w:jc w:val="both"/>
              <w:rPr>
                <w:rFonts w:cs="Helvetica"/>
              </w:rPr>
            </w:pPr>
            <w:r w:rsidRPr="00694F59">
              <w:rPr>
                <w:rFonts w:cs="Helvetica"/>
                <w:b/>
                <w:bCs/>
              </w:rPr>
              <w:t>Version No.</w:t>
            </w:r>
          </w:p>
        </w:tc>
        <w:tc>
          <w:tcPr>
            <w:tcW w:w="4819" w:type="dxa"/>
            <w:shd w:val="clear" w:color="auto" w:fill="F2F2F2"/>
          </w:tcPr>
          <w:p w:rsidR="007236E8" w:rsidRPr="00694F59" w:rsidRDefault="007236E8" w:rsidP="00CF3F2C">
            <w:pPr>
              <w:ind w:right="-2"/>
              <w:jc w:val="both"/>
              <w:rPr>
                <w:rFonts w:cs="Helvetica"/>
              </w:rPr>
            </w:pPr>
            <w:r w:rsidRPr="00694F59">
              <w:rPr>
                <w:rFonts w:cs="Helvetica"/>
                <w:b/>
                <w:bCs/>
              </w:rPr>
              <w:t>Author</w:t>
            </w:r>
          </w:p>
        </w:tc>
        <w:tc>
          <w:tcPr>
            <w:tcW w:w="3686" w:type="dxa"/>
            <w:shd w:val="clear" w:color="auto" w:fill="F2F2F2"/>
          </w:tcPr>
          <w:p w:rsidR="007236E8" w:rsidRPr="00694F59" w:rsidRDefault="007236E8" w:rsidP="00CF3F2C">
            <w:pPr>
              <w:ind w:right="-2"/>
              <w:jc w:val="both"/>
              <w:rPr>
                <w:rFonts w:cs="Helvetica"/>
              </w:rPr>
            </w:pPr>
            <w:r w:rsidRPr="00694F59">
              <w:rPr>
                <w:rFonts w:cs="Helvetica"/>
                <w:b/>
                <w:bCs/>
              </w:rPr>
              <w:t>Date of Changes</w:t>
            </w:r>
          </w:p>
        </w:tc>
      </w:tr>
      <w:tr w:rsidR="007236E8" w:rsidRPr="00694F59" w:rsidTr="002B704D">
        <w:trPr>
          <w:trHeight w:val="57"/>
        </w:trPr>
        <w:tc>
          <w:tcPr>
            <w:tcW w:w="2127" w:type="dxa"/>
            <w:vAlign w:val="center"/>
          </w:tcPr>
          <w:p w:rsidR="007236E8" w:rsidRPr="00694F59" w:rsidRDefault="007236E8" w:rsidP="00CF3F2C">
            <w:pPr>
              <w:ind w:right="-2"/>
              <w:jc w:val="both"/>
              <w:rPr>
                <w:rFonts w:cs="Helvetica"/>
              </w:rPr>
            </w:pPr>
            <w:r w:rsidRPr="00694F59">
              <w:rPr>
                <w:rFonts w:cs="Helvetica"/>
              </w:rPr>
              <w:t>1.0</w:t>
            </w:r>
          </w:p>
        </w:tc>
        <w:tc>
          <w:tcPr>
            <w:tcW w:w="4819" w:type="dxa"/>
            <w:vAlign w:val="center"/>
          </w:tcPr>
          <w:p w:rsidR="007236E8" w:rsidRPr="00694F59" w:rsidRDefault="00970EFB" w:rsidP="00CF3F2C">
            <w:pPr>
              <w:ind w:right="-2"/>
              <w:jc w:val="both"/>
              <w:rPr>
                <w:rFonts w:cs="Helvetica"/>
              </w:rPr>
            </w:pPr>
            <w:r w:rsidRPr="00694F59">
              <w:rPr>
                <w:rFonts w:cs="Helvetica"/>
              </w:rPr>
              <w:t>RiskLogic Pty Ltd</w:t>
            </w:r>
            <w:r w:rsidR="007236E8" w:rsidRPr="00694F59">
              <w:rPr>
                <w:rFonts w:cs="Helvetica"/>
              </w:rPr>
              <w:t xml:space="preserve"> </w:t>
            </w:r>
          </w:p>
        </w:tc>
        <w:tc>
          <w:tcPr>
            <w:tcW w:w="3686" w:type="dxa"/>
            <w:vAlign w:val="center"/>
          </w:tcPr>
          <w:p w:rsidR="007236E8" w:rsidRPr="00694F59" w:rsidRDefault="007236E8" w:rsidP="002B704D">
            <w:pPr>
              <w:ind w:right="-2"/>
              <w:jc w:val="both"/>
              <w:rPr>
                <w:rFonts w:cs="Helvetica"/>
              </w:rPr>
            </w:pPr>
          </w:p>
        </w:tc>
      </w:tr>
    </w:tbl>
    <w:p w:rsidR="007236E8" w:rsidRPr="00694F59" w:rsidRDefault="007236E8" w:rsidP="00CF3F2C">
      <w:pPr>
        <w:overflowPunct/>
        <w:autoSpaceDE w:val="0"/>
        <w:autoSpaceDN w:val="0"/>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7236E8" w:rsidRPr="00694F59" w:rsidRDefault="007236E8" w:rsidP="00CF3F2C">
      <w:pPr>
        <w:ind w:right="-2"/>
        <w:jc w:val="both"/>
        <w:rPr>
          <w:rFonts w:cs="Helvetica"/>
          <w:b/>
          <w:bCs/>
          <w:color w:val="999999"/>
          <w:sz w:val="16"/>
          <w:szCs w:val="16"/>
        </w:rPr>
      </w:pPr>
    </w:p>
    <w:p w:rsidR="00CF3F2C" w:rsidRPr="00694F59" w:rsidRDefault="00CF3F2C" w:rsidP="00CF3F2C">
      <w:pPr>
        <w:ind w:right="-2"/>
        <w:jc w:val="both"/>
        <w:rPr>
          <w:rFonts w:cs="Helvetica"/>
          <w:b/>
          <w:bCs/>
          <w:color w:val="999999"/>
          <w:sz w:val="16"/>
          <w:szCs w:val="16"/>
        </w:rPr>
      </w:pPr>
    </w:p>
    <w:p w:rsidR="00F61BBC" w:rsidRPr="00694F59" w:rsidRDefault="00F61BBC" w:rsidP="00CF3F2C">
      <w:pPr>
        <w:ind w:right="-2"/>
        <w:jc w:val="both"/>
        <w:rPr>
          <w:rFonts w:cs="Helvetica"/>
          <w:b/>
          <w:bCs/>
          <w:color w:val="999999"/>
          <w:sz w:val="16"/>
          <w:szCs w:val="16"/>
        </w:rPr>
      </w:pPr>
    </w:p>
    <w:p w:rsidR="00F61BBC" w:rsidRPr="00694F59" w:rsidRDefault="00F61BBC" w:rsidP="00CF3F2C">
      <w:pPr>
        <w:ind w:right="-2"/>
        <w:jc w:val="both"/>
        <w:rPr>
          <w:rFonts w:cs="Helvetica"/>
          <w:b/>
          <w:bCs/>
          <w:color w:val="999999"/>
          <w:sz w:val="16"/>
          <w:szCs w:val="16"/>
        </w:rPr>
      </w:pPr>
    </w:p>
    <w:p w:rsidR="00F61BBC" w:rsidRPr="00694F59" w:rsidRDefault="00F61BBC" w:rsidP="00CF3F2C">
      <w:pPr>
        <w:ind w:right="-2"/>
        <w:jc w:val="both"/>
        <w:rPr>
          <w:rFonts w:cs="Helvetica"/>
          <w:b/>
          <w:bCs/>
          <w:color w:val="999999"/>
          <w:sz w:val="16"/>
          <w:szCs w:val="16"/>
        </w:rPr>
      </w:pPr>
    </w:p>
    <w:p w:rsidR="00F61BBC" w:rsidRPr="00694F59" w:rsidRDefault="00F61BBC" w:rsidP="00CF3F2C">
      <w:pPr>
        <w:ind w:right="-2"/>
        <w:jc w:val="both"/>
        <w:rPr>
          <w:rFonts w:cs="Helvetica"/>
          <w:b/>
          <w:bCs/>
          <w:color w:val="999999"/>
          <w:sz w:val="16"/>
          <w:szCs w:val="16"/>
        </w:rPr>
      </w:pPr>
    </w:p>
    <w:p w:rsidR="00AD6A32" w:rsidRPr="00694F59" w:rsidRDefault="00AD6A32" w:rsidP="00CF3F2C">
      <w:pPr>
        <w:ind w:right="-2"/>
        <w:jc w:val="both"/>
        <w:rPr>
          <w:rFonts w:cs="Helvetica"/>
          <w:b/>
          <w:bCs/>
          <w:color w:val="999999"/>
          <w:sz w:val="16"/>
          <w:szCs w:val="16"/>
        </w:rPr>
      </w:pPr>
    </w:p>
    <w:p w:rsidR="001D7029" w:rsidRPr="00694F59" w:rsidRDefault="001D7029" w:rsidP="00CF3F2C">
      <w:pPr>
        <w:ind w:right="-2"/>
        <w:jc w:val="both"/>
        <w:rPr>
          <w:rFonts w:cs="Helvetica"/>
          <w:b/>
          <w:bCs/>
          <w:color w:val="999999"/>
          <w:sz w:val="16"/>
          <w:szCs w:val="16"/>
        </w:rPr>
      </w:pPr>
    </w:p>
    <w:p w:rsidR="001D7029" w:rsidRPr="00694F59" w:rsidRDefault="001D7029" w:rsidP="00CF3F2C">
      <w:pPr>
        <w:ind w:right="-2"/>
        <w:jc w:val="both"/>
        <w:rPr>
          <w:rFonts w:cs="Helvetica"/>
          <w:b/>
          <w:bCs/>
          <w:color w:val="999999"/>
          <w:sz w:val="16"/>
          <w:szCs w:val="16"/>
        </w:rPr>
      </w:pPr>
    </w:p>
    <w:p w:rsidR="00AD6A32" w:rsidRDefault="00AD6A32" w:rsidP="00CF3F2C">
      <w:pPr>
        <w:ind w:right="-2"/>
        <w:jc w:val="both"/>
        <w:rPr>
          <w:rFonts w:cs="Helvetica"/>
          <w:b/>
          <w:bCs/>
          <w:color w:val="808080"/>
          <w:sz w:val="16"/>
          <w:szCs w:val="16"/>
        </w:rPr>
      </w:pPr>
    </w:p>
    <w:p w:rsidR="001833CA" w:rsidRDefault="001833CA" w:rsidP="00CF3F2C">
      <w:pPr>
        <w:ind w:right="-2"/>
        <w:jc w:val="both"/>
        <w:rPr>
          <w:rFonts w:cs="Helvetica"/>
          <w:b/>
          <w:bCs/>
          <w:color w:val="808080"/>
          <w:sz w:val="16"/>
          <w:szCs w:val="16"/>
        </w:rPr>
      </w:pPr>
    </w:p>
    <w:p w:rsidR="001833CA" w:rsidRDefault="001833CA" w:rsidP="00CF3F2C">
      <w:pPr>
        <w:ind w:right="-2"/>
        <w:jc w:val="both"/>
        <w:rPr>
          <w:rFonts w:cs="Helvetica"/>
          <w:b/>
          <w:bCs/>
          <w:color w:val="808080"/>
          <w:sz w:val="16"/>
          <w:szCs w:val="16"/>
        </w:rPr>
      </w:pPr>
    </w:p>
    <w:p w:rsidR="001833CA" w:rsidRPr="00694F59" w:rsidRDefault="001833CA" w:rsidP="00CF3F2C">
      <w:pPr>
        <w:ind w:right="-2"/>
        <w:jc w:val="both"/>
        <w:rPr>
          <w:rFonts w:cs="Helvetica"/>
          <w:b/>
          <w:bCs/>
          <w:color w:val="808080"/>
          <w:sz w:val="16"/>
          <w:szCs w:val="16"/>
        </w:rPr>
      </w:pPr>
    </w:p>
    <w:p w:rsidR="0059331F" w:rsidRPr="00694F59" w:rsidRDefault="0059331F" w:rsidP="00CF3F2C">
      <w:pPr>
        <w:ind w:right="-2"/>
        <w:jc w:val="both"/>
        <w:rPr>
          <w:rFonts w:cs="Helvetica"/>
          <w:b/>
          <w:bCs/>
          <w:color w:val="808080"/>
          <w:sz w:val="16"/>
          <w:szCs w:val="16"/>
        </w:rPr>
      </w:pPr>
    </w:p>
    <w:p w:rsidR="002B704D" w:rsidRPr="00694F59" w:rsidRDefault="002B704D" w:rsidP="00CF3F2C">
      <w:pPr>
        <w:ind w:right="-2"/>
        <w:jc w:val="both"/>
        <w:rPr>
          <w:rFonts w:cs="Helvetica"/>
          <w:b/>
          <w:bCs/>
          <w:color w:val="808080"/>
          <w:sz w:val="16"/>
          <w:szCs w:val="16"/>
        </w:rPr>
      </w:pPr>
    </w:p>
    <w:p w:rsidR="002B704D" w:rsidRPr="00694F59" w:rsidRDefault="002B704D" w:rsidP="00CF3F2C">
      <w:pPr>
        <w:ind w:right="-2"/>
        <w:jc w:val="both"/>
        <w:rPr>
          <w:rFonts w:cs="Helvetica"/>
          <w:b/>
          <w:bCs/>
          <w:color w:val="808080"/>
          <w:sz w:val="16"/>
          <w:szCs w:val="16"/>
        </w:rPr>
      </w:pPr>
    </w:p>
    <w:p w:rsidR="00AD6A32" w:rsidRPr="00694F59" w:rsidRDefault="00AD6A32" w:rsidP="00CF3F2C">
      <w:pPr>
        <w:ind w:right="-2"/>
        <w:jc w:val="both"/>
        <w:rPr>
          <w:rFonts w:cs="Helvetica"/>
          <w:b/>
          <w:bCs/>
          <w:color w:val="808080"/>
          <w:sz w:val="16"/>
          <w:szCs w:val="16"/>
        </w:rPr>
      </w:pPr>
    </w:p>
    <w:p w:rsidR="00AD6A32" w:rsidRPr="00694F59" w:rsidRDefault="00AD6A32" w:rsidP="00CF3F2C">
      <w:pPr>
        <w:ind w:right="-2"/>
        <w:jc w:val="both"/>
        <w:rPr>
          <w:rFonts w:cs="Helvetica"/>
          <w:b/>
          <w:bCs/>
          <w:color w:val="808080"/>
          <w:sz w:val="16"/>
          <w:szCs w:val="16"/>
        </w:rPr>
      </w:pPr>
    </w:p>
    <w:p w:rsidR="00943991" w:rsidRPr="00694F59" w:rsidRDefault="00943991" w:rsidP="00CF3F2C">
      <w:pPr>
        <w:ind w:right="-2"/>
        <w:jc w:val="both"/>
        <w:rPr>
          <w:rFonts w:cs="Helvetica"/>
          <w:b/>
          <w:bCs/>
          <w:color w:val="808080"/>
          <w:sz w:val="16"/>
          <w:szCs w:val="16"/>
        </w:rPr>
      </w:pPr>
    </w:p>
    <w:p w:rsidR="007236E8" w:rsidRPr="00694F59" w:rsidRDefault="007236E8" w:rsidP="00CF3F2C">
      <w:pPr>
        <w:ind w:right="-2"/>
        <w:jc w:val="both"/>
        <w:rPr>
          <w:rFonts w:cs="Helvetica"/>
          <w:b/>
          <w:bCs/>
          <w:color w:val="808080"/>
          <w:sz w:val="16"/>
          <w:szCs w:val="16"/>
        </w:rPr>
      </w:pPr>
    </w:p>
    <w:p w:rsidR="007236E8" w:rsidRPr="00694F59" w:rsidRDefault="007236E8" w:rsidP="00CF3F2C">
      <w:pPr>
        <w:tabs>
          <w:tab w:val="left" w:pos="5422"/>
        </w:tabs>
        <w:ind w:right="-2"/>
        <w:jc w:val="both"/>
        <w:rPr>
          <w:rFonts w:cs="Helvetica"/>
          <w:b/>
          <w:bCs/>
          <w:color w:val="808080"/>
          <w:sz w:val="16"/>
          <w:szCs w:val="16"/>
        </w:rPr>
      </w:pPr>
      <w:r w:rsidRPr="00694F59">
        <w:rPr>
          <w:rFonts w:cs="Helvetica"/>
          <w:b/>
          <w:bCs/>
          <w:color w:val="808080"/>
          <w:sz w:val="16"/>
          <w:szCs w:val="16"/>
        </w:rPr>
        <w:t>Produced by RiskLogic Pty Ltd</w:t>
      </w:r>
      <w:r w:rsidRPr="00694F59">
        <w:rPr>
          <w:rFonts w:cs="Helvetica"/>
          <w:b/>
          <w:bCs/>
          <w:color w:val="808080"/>
          <w:sz w:val="16"/>
          <w:szCs w:val="16"/>
        </w:rPr>
        <w:tab/>
      </w:r>
    </w:p>
    <w:p w:rsidR="00C8327B" w:rsidRPr="00694F59" w:rsidRDefault="00694F59" w:rsidP="00CF3F2C">
      <w:pPr>
        <w:tabs>
          <w:tab w:val="left" w:pos="5422"/>
        </w:tabs>
        <w:ind w:right="-2"/>
        <w:jc w:val="both"/>
        <w:rPr>
          <w:rFonts w:cs="Helvetica"/>
          <w:color w:val="808080"/>
          <w:sz w:val="16"/>
          <w:szCs w:val="16"/>
        </w:rPr>
      </w:pPr>
      <w:r>
        <w:rPr>
          <w:rFonts w:cs="Helvetica"/>
          <w:color w:val="808080"/>
          <w:sz w:val="16"/>
          <w:szCs w:val="16"/>
        </w:rPr>
        <w:t xml:space="preserve">Level 7, 74 Castlereagh St </w:t>
      </w:r>
    </w:p>
    <w:p w:rsidR="007236E8" w:rsidRPr="00694F59" w:rsidRDefault="00694F59" w:rsidP="00CF3F2C">
      <w:pPr>
        <w:tabs>
          <w:tab w:val="left" w:pos="5422"/>
        </w:tabs>
        <w:ind w:right="-2"/>
        <w:jc w:val="both"/>
        <w:rPr>
          <w:rFonts w:cs="Helvetica"/>
          <w:color w:val="808080"/>
          <w:sz w:val="16"/>
          <w:szCs w:val="16"/>
        </w:rPr>
      </w:pPr>
      <w:r>
        <w:rPr>
          <w:rFonts w:cs="Helvetica"/>
          <w:color w:val="808080"/>
          <w:sz w:val="16"/>
          <w:szCs w:val="16"/>
        </w:rPr>
        <w:t>Sydney NSW 2000</w:t>
      </w:r>
      <w:r w:rsidR="007236E8" w:rsidRPr="00694F59">
        <w:rPr>
          <w:rFonts w:cs="Helvetica"/>
          <w:color w:val="808080"/>
          <w:sz w:val="16"/>
          <w:szCs w:val="16"/>
        </w:rPr>
        <w:tab/>
      </w:r>
    </w:p>
    <w:p w:rsidR="007236E8" w:rsidRPr="00694F59" w:rsidRDefault="007236E8" w:rsidP="00CF3F2C">
      <w:pPr>
        <w:tabs>
          <w:tab w:val="left" w:pos="5422"/>
        </w:tabs>
        <w:ind w:right="-2"/>
        <w:jc w:val="both"/>
        <w:rPr>
          <w:rFonts w:cs="Helvetica"/>
          <w:color w:val="808080"/>
          <w:sz w:val="16"/>
          <w:szCs w:val="16"/>
        </w:rPr>
      </w:pPr>
      <w:r w:rsidRPr="00694F59">
        <w:rPr>
          <w:rFonts w:cs="Helvetica"/>
          <w:color w:val="808080"/>
          <w:sz w:val="16"/>
          <w:szCs w:val="16"/>
        </w:rPr>
        <w:t>Telephone: 1300 731 138</w:t>
      </w:r>
      <w:r w:rsidRPr="00694F59">
        <w:rPr>
          <w:rFonts w:cs="Helvetica"/>
          <w:color w:val="808080"/>
          <w:sz w:val="16"/>
          <w:szCs w:val="16"/>
        </w:rPr>
        <w:tab/>
      </w:r>
    </w:p>
    <w:p w:rsidR="004C4F92" w:rsidRPr="00694F59" w:rsidRDefault="007236E8" w:rsidP="00CF3F2C">
      <w:pPr>
        <w:ind w:right="-2"/>
        <w:jc w:val="both"/>
        <w:rPr>
          <w:rFonts w:cs="Helvetica"/>
          <w:color w:val="808080"/>
          <w:sz w:val="16"/>
          <w:szCs w:val="16"/>
        </w:rPr>
      </w:pPr>
      <w:r w:rsidRPr="00694F59">
        <w:rPr>
          <w:rFonts w:cs="Helvetica"/>
          <w:color w:val="808080"/>
          <w:sz w:val="16"/>
          <w:szCs w:val="16"/>
        </w:rPr>
        <w:t xml:space="preserve">Email: </w:t>
      </w:r>
      <w:hyperlink r:id="rId9" w:history="1">
        <w:r w:rsidR="0059331F" w:rsidRPr="00694F59">
          <w:rPr>
            <w:rStyle w:val="Hyperlink"/>
            <w:rFonts w:cs="Helvetica"/>
            <w:sz w:val="16"/>
            <w:szCs w:val="16"/>
          </w:rPr>
          <w:t>info@risklogic.com.au</w:t>
        </w:r>
      </w:hyperlink>
      <w:r w:rsidR="0059331F" w:rsidRPr="00694F59">
        <w:rPr>
          <w:rFonts w:cs="Helvetica"/>
          <w:color w:val="808080"/>
          <w:sz w:val="16"/>
          <w:szCs w:val="16"/>
          <w:u w:val="single"/>
        </w:rPr>
        <w:t xml:space="preserve"> </w:t>
      </w:r>
      <w:r w:rsidRPr="00694F59">
        <w:rPr>
          <w:rFonts w:cs="Helvetica"/>
          <w:color w:val="808080"/>
          <w:sz w:val="16"/>
          <w:szCs w:val="16"/>
        </w:rPr>
        <w:tab/>
      </w:r>
      <w:r w:rsidRPr="00694F59">
        <w:rPr>
          <w:rFonts w:cs="Helvetica"/>
          <w:color w:val="808080"/>
          <w:sz w:val="16"/>
          <w:szCs w:val="16"/>
        </w:rPr>
        <w:tab/>
      </w:r>
      <w:r w:rsidRPr="00694F59">
        <w:rPr>
          <w:rFonts w:cs="Helvetica"/>
          <w:color w:val="808080"/>
          <w:sz w:val="16"/>
          <w:szCs w:val="16"/>
        </w:rPr>
        <w:tab/>
      </w:r>
      <w:r w:rsidRPr="00694F59">
        <w:rPr>
          <w:rFonts w:cs="Helvetica"/>
          <w:color w:val="808080"/>
          <w:sz w:val="16"/>
          <w:szCs w:val="16"/>
        </w:rPr>
        <w:tab/>
      </w:r>
      <w:r w:rsidRPr="00694F59">
        <w:rPr>
          <w:rFonts w:cs="Helvetica"/>
          <w:color w:val="808080"/>
          <w:sz w:val="16"/>
          <w:szCs w:val="16"/>
        </w:rPr>
        <w:tab/>
      </w:r>
      <w:r w:rsidRPr="00694F59">
        <w:rPr>
          <w:rFonts w:cs="Helvetica"/>
          <w:color w:val="808080"/>
          <w:sz w:val="16"/>
          <w:szCs w:val="16"/>
        </w:rPr>
        <w:tab/>
      </w:r>
    </w:p>
    <w:p w:rsidR="007236E8" w:rsidRPr="00694F59" w:rsidRDefault="007236E8" w:rsidP="00CF3F2C">
      <w:pPr>
        <w:ind w:right="-2"/>
        <w:jc w:val="both"/>
        <w:rPr>
          <w:rFonts w:cs="Helvetica"/>
          <w:color w:val="808080"/>
          <w:sz w:val="16"/>
          <w:szCs w:val="16"/>
        </w:rPr>
      </w:pPr>
      <w:r w:rsidRPr="00694F59">
        <w:rPr>
          <w:rFonts w:cs="Helvetica"/>
          <w:color w:val="808080"/>
          <w:sz w:val="16"/>
          <w:szCs w:val="16"/>
        </w:rPr>
        <w:tab/>
      </w:r>
      <w:r w:rsidRPr="00694F59">
        <w:rPr>
          <w:rFonts w:cs="Helvetica"/>
          <w:color w:val="808080"/>
          <w:sz w:val="16"/>
          <w:szCs w:val="16"/>
        </w:rPr>
        <w:tab/>
      </w:r>
      <w:r w:rsidRPr="00694F59">
        <w:rPr>
          <w:rFonts w:cs="Helvetica"/>
          <w:color w:val="808080"/>
          <w:sz w:val="16"/>
          <w:szCs w:val="16"/>
        </w:rPr>
        <w:tab/>
      </w:r>
    </w:p>
    <w:p w:rsidR="0067798D" w:rsidRPr="00694F59" w:rsidRDefault="0067798D" w:rsidP="00CF3F2C">
      <w:pPr>
        <w:ind w:right="-2"/>
        <w:jc w:val="both"/>
        <w:rPr>
          <w:rFonts w:cs="Helvetica"/>
          <w:color w:val="808080"/>
          <w:sz w:val="16"/>
          <w:szCs w:val="16"/>
        </w:rPr>
      </w:pPr>
    </w:p>
    <w:p w:rsidR="007236E8" w:rsidRPr="00694F59" w:rsidRDefault="00970EFB" w:rsidP="00CF3F2C">
      <w:pPr>
        <w:ind w:right="-2"/>
        <w:jc w:val="both"/>
        <w:rPr>
          <w:rFonts w:cs="Helvetica"/>
          <w:color w:val="808080"/>
          <w:sz w:val="16"/>
          <w:szCs w:val="16"/>
        </w:rPr>
      </w:pPr>
      <w:r w:rsidRPr="00694F59">
        <w:rPr>
          <w:rFonts w:cs="Helvetica"/>
          <w:color w:val="808080"/>
          <w:sz w:val="16"/>
          <w:szCs w:val="16"/>
        </w:rPr>
        <w:t>T</w:t>
      </w:r>
      <w:r w:rsidR="007236E8" w:rsidRPr="00694F59">
        <w:rPr>
          <w:rFonts w:cs="Helvetica"/>
          <w:color w:val="808080"/>
          <w:sz w:val="16"/>
          <w:szCs w:val="16"/>
        </w:rPr>
        <w:t xml:space="preserve">he contents of this document are strictly confidential and must not be reproduced without the </w:t>
      </w:r>
      <w:r w:rsidR="00EE0C36">
        <w:rPr>
          <w:rFonts w:cs="Helvetica"/>
          <w:color w:val="808080"/>
          <w:sz w:val="16"/>
          <w:szCs w:val="16"/>
        </w:rPr>
        <w:t xml:space="preserve">express permission of RiskLogic. </w:t>
      </w:r>
      <w:r w:rsidR="007236E8" w:rsidRPr="00694F59">
        <w:rPr>
          <w:rFonts w:cs="Helvetica"/>
          <w:color w:val="808080"/>
          <w:sz w:val="16"/>
          <w:szCs w:val="16"/>
        </w:rPr>
        <w:t>RiskLogic does not accept any liability including claims, demands, suits, judgments, damages or losses including any costs, expenses and legal fees that may occur against RiskLogic resulting from the use of this document by any party.</w:t>
      </w:r>
    </w:p>
    <w:p w:rsidR="008F276C" w:rsidRPr="00694F59" w:rsidRDefault="008F276C" w:rsidP="00CF3F2C">
      <w:pPr>
        <w:ind w:right="-2"/>
        <w:jc w:val="both"/>
        <w:rPr>
          <w:rFonts w:cs="Helvetica"/>
          <w:color w:val="808080"/>
          <w:sz w:val="16"/>
          <w:szCs w:val="16"/>
        </w:rPr>
      </w:pPr>
    </w:p>
    <w:p w:rsidR="00F61BBC" w:rsidRPr="00694F59" w:rsidRDefault="007236E8" w:rsidP="006E4A35">
      <w:pPr>
        <w:jc w:val="both"/>
        <w:rPr>
          <w:rFonts w:cs="Helvetica"/>
          <w:color w:val="999999"/>
          <w:sz w:val="16"/>
          <w:szCs w:val="16"/>
        </w:rPr>
      </w:pPr>
      <w:r w:rsidRPr="00694F59">
        <w:rPr>
          <w:rFonts w:cs="Helvetica"/>
          <w:color w:val="808080"/>
          <w:sz w:val="16"/>
          <w:szCs w:val="16"/>
        </w:rPr>
        <w:t>©</w:t>
      </w:r>
      <w:r w:rsidR="00943991" w:rsidRPr="00694F59">
        <w:rPr>
          <w:rFonts w:cs="Helvetica"/>
          <w:color w:val="808080"/>
          <w:sz w:val="16"/>
          <w:szCs w:val="16"/>
        </w:rPr>
        <w:t xml:space="preserve"> Copyright R</w:t>
      </w:r>
      <w:r w:rsidR="0059331F" w:rsidRPr="00694F59">
        <w:rPr>
          <w:rFonts w:cs="Helvetica"/>
          <w:color w:val="808080"/>
          <w:sz w:val="16"/>
          <w:szCs w:val="16"/>
        </w:rPr>
        <w:t>iskLogic 201</w:t>
      </w:r>
      <w:r w:rsidR="002B704D" w:rsidRPr="00694F59">
        <w:rPr>
          <w:rFonts w:cs="Helvetica"/>
          <w:color w:val="808080"/>
          <w:sz w:val="16"/>
          <w:szCs w:val="16"/>
        </w:rPr>
        <w:t>6</w:t>
      </w:r>
      <w:r w:rsidRPr="00694F59">
        <w:rPr>
          <w:rFonts w:cs="Helvetica"/>
          <w:color w:val="808080"/>
          <w:sz w:val="16"/>
          <w:szCs w:val="16"/>
        </w:rPr>
        <w:t xml:space="preserve">. All rights reserved. </w:t>
      </w:r>
      <w:r w:rsidR="006E4A35" w:rsidRPr="00694F59">
        <w:rPr>
          <w:rFonts w:cs="Helvetica"/>
          <w:color w:val="999999"/>
          <w:sz w:val="16"/>
          <w:szCs w:val="16"/>
        </w:rPr>
        <w:t xml:space="preserve"> </w:t>
      </w:r>
    </w:p>
    <w:p w:rsidR="007236E8" w:rsidRDefault="00F61BBC" w:rsidP="00C81861">
      <w:pPr>
        <w:jc w:val="both"/>
        <w:rPr>
          <w:rStyle w:val="Heading1Char"/>
          <w:rFonts w:ascii="Helvetica" w:hAnsi="Helvetica" w:cs="Helvetica"/>
        </w:rPr>
      </w:pPr>
      <w:r w:rsidRPr="00694F59">
        <w:rPr>
          <w:rFonts w:cs="Helvetica"/>
          <w:color w:val="999999"/>
          <w:sz w:val="16"/>
          <w:szCs w:val="16"/>
        </w:rPr>
        <w:br w:type="page"/>
      </w:r>
      <w:bookmarkStart w:id="0" w:name="_Toc469558169"/>
      <w:r w:rsidR="006E4A35">
        <w:rPr>
          <w:rStyle w:val="Heading1Char"/>
          <w:rFonts w:ascii="Helvetica" w:hAnsi="Helvetica" w:cs="Helvetica"/>
        </w:rPr>
        <w:lastRenderedPageBreak/>
        <w:t>Training Records</w:t>
      </w:r>
      <w:bookmarkEnd w:id="0"/>
    </w:p>
    <w:p w:rsidR="006E4A35" w:rsidRDefault="006E4A35" w:rsidP="00C81861">
      <w:pPr>
        <w:jc w:val="both"/>
        <w:rPr>
          <w:rStyle w:val="Heading1Char"/>
          <w:rFonts w:ascii="Helvetica" w:hAnsi="Helvetica" w:cs="Helvetica"/>
        </w:rPr>
      </w:pPr>
    </w:p>
    <w:p w:rsidR="006E4A35" w:rsidRDefault="006E4A35" w:rsidP="006E4A35">
      <w:pPr>
        <w:pStyle w:val="RLTEXT"/>
      </w:pPr>
      <w:r>
        <w:t xml:space="preserve">Training Records can be used to record and report on the training undertaken by your employees. All employees in the system can have a training record. For those imported into the system, the only fields which can be edited is the training record, however, if employees are manually added into BC-3, training record and employee details can be edited. </w:t>
      </w:r>
    </w:p>
    <w:p w:rsidR="006E4A35" w:rsidRDefault="006E4A35" w:rsidP="006E4A35">
      <w:pPr>
        <w:pStyle w:val="RLTEXT"/>
      </w:pPr>
      <w:r>
        <w:t xml:space="preserve">There are a few ways you can add/edit training records in BC-3. </w:t>
      </w:r>
    </w:p>
    <w:p w:rsidR="006E4A35" w:rsidRDefault="006E4A35" w:rsidP="006E4A35">
      <w:pPr>
        <w:pStyle w:val="RLTEXT"/>
      </w:pPr>
    </w:p>
    <w:p w:rsidR="006E4A35" w:rsidRPr="006E4A35" w:rsidRDefault="006E4A35" w:rsidP="006E4A35">
      <w:pPr>
        <w:pStyle w:val="RLTEXT"/>
        <w:numPr>
          <w:ilvl w:val="0"/>
          <w:numId w:val="17"/>
        </w:numPr>
        <w:rPr>
          <w:b/>
          <w:color w:val="C00000"/>
        </w:rPr>
      </w:pPr>
      <w:r w:rsidRPr="006E4A35">
        <w:rPr>
          <w:b/>
          <w:color w:val="C00000"/>
        </w:rPr>
        <w:t>Individually</w:t>
      </w:r>
    </w:p>
    <w:p w:rsidR="00F61BBC" w:rsidRPr="00694F59" w:rsidRDefault="00F61BBC" w:rsidP="00EA4B06">
      <w:pPr>
        <w:jc w:val="both"/>
        <w:rPr>
          <w:rFonts w:cs="Helvetica"/>
          <w:b/>
          <w:bCs/>
          <w:kern w:val="32"/>
        </w:rPr>
      </w:pPr>
    </w:p>
    <w:p w:rsidR="00F61BBC" w:rsidRPr="00694F59" w:rsidRDefault="00F61BBC" w:rsidP="00EA4B06">
      <w:pPr>
        <w:ind w:right="-2"/>
        <w:jc w:val="both"/>
        <w:rPr>
          <w:rFonts w:cs="Helvetica"/>
          <w:sz w:val="10"/>
          <w:szCs w:val="10"/>
        </w:rPr>
      </w:pPr>
    </w:p>
    <w:p w:rsidR="006E4A35" w:rsidRDefault="006E4A35" w:rsidP="006E4A35">
      <w:pPr>
        <w:pStyle w:val="RLTEXT"/>
      </w:pPr>
      <w:r>
        <w:t xml:space="preserve">Training records can be individually added by going into the left-hand menu, selecting </w:t>
      </w:r>
      <w:r w:rsidRPr="00275129">
        <w:rPr>
          <w:i/>
        </w:rPr>
        <w:t>Administration &gt; People &gt; Employees &gt; Search</w:t>
      </w:r>
      <w:r>
        <w:t xml:space="preserve">. </w:t>
      </w:r>
    </w:p>
    <w:p w:rsidR="006E4A35" w:rsidRDefault="006E4A35" w:rsidP="006E4A35">
      <w:pPr>
        <w:pStyle w:val="RLTEXT"/>
      </w:pPr>
      <w:r>
        <w:t xml:space="preserve">Search for an employee name, view record and select ‘Training Record’. </w:t>
      </w:r>
    </w:p>
    <w:p w:rsidR="006E4A35" w:rsidRDefault="006E4A35" w:rsidP="006E4A35">
      <w:pPr>
        <w:pStyle w:val="RLTEXT"/>
      </w:pPr>
      <w:r>
        <w:t xml:space="preserve">You can add a new record manually through this option including adding in the role the employee had during the training e.g. Participant, Facilitator, Observer or you can view existing records from this page as well. </w:t>
      </w:r>
    </w:p>
    <w:p w:rsidR="006E4A35" w:rsidRDefault="006E4A35" w:rsidP="006E4A35">
      <w:pPr>
        <w:pStyle w:val="RLTEXT"/>
        <w:rPr>
          <w:sz w:val="22"/>
        </w:rPr>
      </w:pPr>
      <w:r w:rsidRPr="00E1659F">
        <w:rPr>
          <w:sz w:val="22"/>
        </w:rPr>
        <w:t xml:space="preserve">Note: Type of Training and Date fields are mandatory. You can also select whether the employee attended, </w:t>
      </w:r>
      <w:r>
        <w:rPr>
          <w:sz w:val="22"/>
        </w:rPr>
        <w:t>or</w:t>
      </w:r>
      <w:r w:rsidRPr="00E1659F">
        <w:rPr>
          <w:sz w:val="22"/>
        </w:rPr>
        <w:t xml:space="preserve"> if they passed or failed the training. </w:t>
      </w:r>
    </w:p>
    <w:p w:rsidR="006E4A35" w:rsidRDefault="006E4A35" w:rsidP="006E4A35">
      <w:pPr>
        <w:pStyle w:val="RLTEXT"/>
        <w:rPr>
          <w:sz w:val="22"/>
        </w:rPr>
      </w:pPr>
      <w:r>
        <w:rPr>
          <w:noProof/>
          <w:lang w:eastAsia="en-AU"/>
        </w:rPr>
        <w:drawing>
          <wp:inline distT="0" distB="0" distL="0" distR="0" wp14:anchorId="34C3C73E" wp14:editId="55BF7176">
            <wp:extent cx="6729413" cy="14023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54035" cy="1407527"/>
                    </a:xfrm>
                    <a:prstGeom prst="rect">
                      <a:avLst/>
                    </a:prstGeom>
                  </pic:spPr>
                </pic:pic>
              </a:graphicData>
            </a:graphic>
          </wp:inline>
        </w:drawing>
      </w:r>
    </w:p>
    <w:p w:rsidR="006E4A35" w:rsidRDefault="006E4A35" w:rsidP="006E4A35">
      <w:pPr>
        <w:pStyle w:val="RLTEXT"/>
      </w:pPr>
      <w:r>
        <w:t xml:space="preserve">Existing records are shown in the list under ‘Training Records’. You can delete records, unlike other sections in BC-3, these will be removed from the system. </w:t>
      </w:r>
    </w:p>
    <w:p w:rsidR="006E4A35" w:rsidRDefault="006E4A35" w:rsidP="006E4A35">
      <w:pPr>
        <w:pStyle w:val="RLTEXT"/>
        <w:rPr>
          <w:sz w:val="22"/>
        </w:rPr>
      </w:pPr>
      <w:r>
        <w:rPr>
          <w:noProof/>
          <w:lang w:eastAsia="en-AU"/>
        </w:rPr>
        <w:drawing>
          <wp:inline distT="0" distB="0" distL="0" distR="0" wp14:anchorId="332432F5" wp14:editId="0EC3AB7C">
            <wp:extent cx="6777038" cy="722303"/>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74517" cy="732692"/>
                    </a:xfrm>
                    <a:prstGeom prst="rect">
                      <a:avLst/>
                    </a:prstGeom>
                  </pic:spPr>
                </pic:pic>
              </a:graphicData>
            </a:graphic>
          </wp:inline>
        </w:drawing>
      </w:r>
    </w:p>
    <w:p w:rsidR="006E4A35" w:rsidRPr="006E4A35" w:rsidRDefault="006E4A35" w:rsidP="006E4A35">
      <w:pPr>
        <w:pStyle w:val="RLTEXT"/>
      </w:pPr>
      <w:r>
        <w:t xml:space="preserve">Make changes to training records by using the ‘Edit’ button. </w:t>
      </w:r>
    </w:p>
    <w:p w:rsidR="00EA4B06" w:rsidRPr="00694F59" w:rsidRDefault="00EA4B06" w:rsidP="00EA4B06">
      <w:pPr>
        <w:ind w:right="-2"/>
        <w:jc w:val="both"/>
        <w:rPr>
          <w:rFonts w:cs="Helvetica"/>
        </w:rPr>
      </w:pPr>
    </w:p>
    <w:p w:rsidR="006E4A35" w:rsidRPr="006E4A35" w:rsidRDefault="006E4A35" w:rsidP="006E4A35">
      <w:pPr>
        <w:pStyle w:val="RLTEXT"/>
        <w:numPr>
          <w:ilvl w:val="0"/>
          <w:numId w:val="17"/>
        </w:numPr>
        <w:rPr>
          <w:b/>
          <w:color w:val="C00000"/>
        </w:rPr>
      </w:pPr>
      <w:r w:rsidRPr="006E4A35">
        <w:rPr>
          <w:b/>
          <w:color w:val="C00000"/>
        </w:rPr>
        <w:t>Using the ‘Employee Training Records’ importer</w:t>
      </w:r>
    </w:p>
    <w:p w:rsidR="006E4A35" w:rsidRDefault="006E4A35" w:rsidP="006E4A35">
      <w:pPr>
        <w:pStyle w:val="RLTEXT"/>
        <w:rPr>
          <w:b/>
        </w:rPr>
      </w:pPr>
    </w:p>
    <w:p w:rsidR="006E4A35" w:rsidRDefault="006E4A35" w:rsidP="006E4A35">
      <w:pPr>
        <w:pStyle w:val="RLTEXT"/>
      </w:pPr>
      <w:r>
        <w:t xml:space="preserve">The </w:t>
      </w:r>
      <w:r>
        <w:rPr>
          <w:b/>
        </w:rPr>
        <w:t>Employee Training Records</w:t>
      </w:r>
      <w:r>
        <w:t xml:space="preserve"> </w:t>
      </w:r>
      <w:r w:rsidRPr="001B2B46">
        <w:rPr>
          <w:b/>
        </w:rPr>
        <w:t>importer</w:t>
      </w:r>
      <w:r>
        <w:t xml:space="preserve"> allows bulk updating of employees’ training records. You need to download a template which can be easily imported into the system. </w:t>
      </w:r>
    </w:p>
    <w:p w:rsidR="006E4A35" w:rsidRDefault="006E4A35" w:rsidP="006E4A35">
      <w:pPr>
        <w:pStyle w:val="RLTEXT"/>
      </w:pPr>
      <w:r>
        <w:t>The template requires the following information:</w:t>
      </w:r>
    </w:p>
    <w:p w:rsidR="006E4A35" w:rsidRDefault="006E4A35" w:rsidP="006E4A35">
      <w:pPr>
        <w:pStyle w:val="RLTEXT"/>
        <w:numPr>
          <w:ilvl w:val="0"/>
          <w:numId w:val="37"/>
        </w:numPr>
      </w:pPr>
      <w:r>
        <w:lastRenderedPageBreak/>
        <w:t xml:space="preserve">Employee ID </w:t>
      </w:r>
      <w:r w:rsidRPr="001B2B46">
        <w:rPr>
          <w:color w:val="FF0000"/>
        </w:rPr>
        <w:t>*</w:t>
      </w:r>
    </w:p>
    <w:p w:rsidR="006E4A35" w:rsidRDefault="006E4A35" w:rsidP="006E4A35">
      <w:pPr>
        <w:pStyle w:val="RLTEXT"/>
        <w:numPr>
          <w:ilvl w:val="0"/>
          <w:numId w:val="37"/>
        </w:numPr>
      </w:pPr>
      <w:r>
        <w:t xml:space="preserve">Type of Training </w:t>
      </w:r>
      <w:r w:rsidRPr="001B2B46">
        <w:rPr>
          <w:color w:val="FF0000"/>
        </w:rPr>
        <w:t>*</w:t>
      </w:r>
    </w:p>
    <w:p w:rsidR="006E4A35" w:rsidRDefault="006E4A35" w:rsidP="006E4A35">
      <w:pPr>
        <w:pStyle w:val="RLTEXT"/>
        <w:numPr>
          <w:ilvl w:val="0"/>
          <w:numId w:val="37"/>
        </w:numPr>
      </w:pPr>
      <w:r>
        <w:t>Role</w:t>
      </w:r>
    </w:p>
    <w:p w:rsidR="006E4A35" w:rsidRDefault="006E4A35" w:rsidP="006E4A35">
      <w:pPr>
        <w:pStyle w:val="RLTEXT"/>
        <w:numPr>
          <w:ilvl w:val="0"/>
          <w:numId w:val="37"/>
        </w:numPr>
      </w:pPr>
      <w:r>
        <w:t xml:space="preserve">Date </w:t>
      </w:r>
      <w:r w:rsidRPr="001B2B46">
        <w:rPr>
          <w:color w:val="FF0000"/>
        </w:rPr>
        <w:t>*</w:t>
      </w:r>
    </w:p>
    <w:p w:rsidR="006E4A35" w:rsidRDefault="006E4A35" w:rsidP="006E4A35">
      <w:pPr>
        <w:pStyle w:val="RLTEXT"/>
        <w:numPr>
          <w:ilvl w:val="0"/>
          <w:numId w:val="37"/>
        </w:numPr>
      </w:pPr>
      <w:r>
        <w:t xml:space="preserve">Attended </w:t>
      </w:r>
      <w:r w:rsidRPr="001B2B46">
        <w:rPr>
          <w:color w:val="FF0000"/>
        </w:rPr>
        <w:t>*</w:t>
      </w:r>
    </w:p>
    <w:p w:rsidR="006E4A35" w:rsidRDefault="006E4A35" w:rsidP="006E4A35">
      <w:pPr>
        <w:pStyle w:val="RLTEXT"/>
        <w:numPr>
          <w:ilvl w:val="1"/>
          <w:numId w:val="37"/>
        </w:numPr>
      </w:pPr>
      <w:r>
        <w:t xml:space="preserve">Yes or No only. If any of these records are blank, it will cause the associated record to fail in the import. </w:t>
      </w:r>
    </w:p>
    <w:p w:rsidR="006E4A35" w:rsidRDefault="006E4A35" w:rsidP="006E4A35">
      <w:pPr>
        <w:pStyle w:val="RLTEXT"/>
        <w:numPr>
          <w:ilvl w:val="0"/>
          <w:numId w:val="37"/>
        </w:numPr>
      </w:pPr>
      <w:r>
        <w:t xml:space="preserve">Passed </w:t>
      </w:r>
      <w:r w:rsidRPr="001B2B46">
        <w:rPr>
          <w:color w:val="FF0000"/>
        </w:rPr>
        <w:t>*</w:t>
      </w:r>
    </w:p>
    <w:p w:rsidR="006E4A35" w:rsidRDefault="006E4A35" w:rsidP="006E4A35">
      <w:pPr>
        <w:pStyle w:val="RLTEXT"/>
        <w:numPr>
          <w:ilvl w:val="1"/>
          <w:numId w:val="37"/>
        </w:numPr>
      </w:pPr>
      <w:r>
        <w:t xml:space="preserve">Yes or No only. If any of these records are blank, it will cause the associated record to fail in the import. </w:t>
      </w:r>
    </w:p>
    <w:p w:rsidR="006E4A35" w:rsidRDefault="006E4A35" w:rsidP="006E4A35">
      <w:pPr>
        <w:pStyle w:val="RLTEXT"/>
      </w:pPr>
    </w:p>
    <w:p w:rsidR="006E4A35" w:rsidRPr="001B2B46" w:rsidRDefault="006E4A35" w:rsidP="006E4A35">
      <w:pPr>
        <w:pStyle w:val="RLTEXT"/>
        <w:rPr>
          <w:sz w:val="22"/>
        </w:rPr>
      </w:pPr>
      <w:r w:rsidRPr="001B2B46">
        <w:rPr>
          <w:sz w:val="22"/>
        </w:rPr>
        <w:t xml:space="preserve">NB: If you select ‘No’ for Attended but ‘Yes’ for Passed, the import will fail that record with a message saying the record is marked as a pass but the Employee did not attend. </w:t>
      </w:r>
    </w:p>
    <w:p w:rsidR="006E4A35" w:rsidRPr="001B2B46" w:rsidRDefault="006E4A35" w:rsidP="006E4A35">
      <w:pPr>
        <w:pStyle w:val="UGHead3"/>
        <w:rPr>
          <w:rFonts w:ascii="Helvetica" w:hAnsi="Helvetica"/>
        </w:rPr>
      </w:pPr>
      <w:r w:rsidRPr="001B2B46">
        <w:rPr>
          <w:rFonts w:ascii="Helvetica" w:hAnsi="Helvetica"/>
        </w:rPr>
        <w:t>Failed Imports</w:t>
      </w:r>
    </w:p>
    <w:p w:rsidR="006E4A35" w:rsidRDefault="006E4A35" w:rsidP="006E4A35">
      <w:pPr>
        <w:pStyle w:val="RLTEXT"/>
      </w:pPr>
      <w:r>
        <w:t xml:space="preserve">If a record fails on the import, but the others are OK, the records will be imported but an error message for the failed record will give you a line number to look at in your import file. If you correct this, make sure to remove the previously correct imported files before importing again to limit the risk of duplication. Alternatively, you can manually add the record for those which failed.  </w:t>
      </w:r>
    </w:p>
    <w:p w:rsidR="006E4A35" w:rsidRPr="006E4A35" w:rsidRDefault="006E4A35" w:rsidP="006E4A35">
      <w:pPr>
        <w:pStyle w:val="RLTEXT"/>
        <w:rPr>
          <w:b/>
        </w:rPr>
      </w:pPr>
    </w:p>
    <w:p w:rsidR="006E4A35" w:rsidRPr="006E4A35" w:rsidRDefault="006E4A35" w:rsidP="006E4A35">
      <w:pPr>
        <w:pStyle w:val="RLTEXT"/>
        <w:numPr>
          <w:ilvl w:val="0"/>
          <w:numId w:val="17"/>
        </w:numPr>
        <w:rPr>
          <w:b/>
          <w:color w:val="C00000"/>
        </w:rPr>
      </w:pPr>
      <w:r w:rsidRPr="006E4A35">
        <w:rPr>
          <w:b/>
          <w:color w:val="C00000"/>
        </w:rPr>
        <w:t xml:space="preserve">Using </w:t>
      </w:r>
      <w:r w:rsidRPr="006E4A35">
        <w:rPr>
          <w:b/>
          <w:color w:val="C00000"/>
        </w:rPr>
        <w:t xml:space="preserve">‘Exercises’ </w:t>
      </w:r>
    </w:p>
    <w:p w:rsidR="006E4A35" w:rsidRDefault="006E4A35" w:rsidP="006E4A35">
      <w:pPr>
        <w:pStyle w:val="RLTEXT"/>
        <w:rPr>
          <w:b/>
        </w:rPr>
      </w:pPr>
    </w:p>
    <w:p w:rsidR="006E4A35" w:rsidRDefault="006E4A35" w:rsidP="006E4A35">
      <w:pPr>
        <w:pStyle w:val="RLTEXT"/>
      </w:pPr>
      <w:r>
        <w:t xml:space="preserve">Another way to update a training record is by using Exercises. They can be used to either record participation in an exercise or a way to log a training course. A template must be set up for an exercise before you commence. </w:t>
      </w:r>
    </w:p>
    <w:p w:rsidR="006E4A35" w:rsidRDefault="006E4A35" w:rsidP="006E4A35">
      <w:pPr>
        <w:pStyle w:val="RLTEXT"/>
      </w:pPr>
      <w:r>
        <w:t xml:space="preserve">To ensure employee training records are updated this way, you must make sure that the ‘Is this a Training Exercise?’ checkbox is selected in the template otherwise you will create a normal exercise and the Employee Training Records won’t be updated. Once the template has been created, you need to set up the exercise in the usual way, including going through the approval process. </w:t>
      </w:r>
    </w:p>
    <w:p w:rsidR="006E4A35" w:rsidRDefault="006E4A35" w:rsidP="006E4A35">
      <w:pPr>
        <w:pStyle w:val="RLTEXT"/>
      </w:pPr>
      <w:r>
        <w:rPr>
          <w:noProof/>
          <w:lang w:eastAsia="en-AU"/>
        </w:rPr>
        <w:drawing>
          <wp:inline distT="0" distB="0" distL="0" distR="0" wp14:anchorId="0C6A519F" wp14:editId="65CA0099">
            <wp:extent cx="6760463" cy="126206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89814" cy="1267542"/>
                    </a:xfrm>
                    <a:prstGeom prst="rect">
                      <a:avLst/>
                    </a:prstGeom>
                  </pic:spPr>
                </pic:pic>
              </a:graphicData>
            </a:graphic>
          </wp:inline>
        </w:drawing>
      </w:r>
    </w:p>
    <w:p w:rsidR="006E4A35" w:rsidRDefault="006E4A35" w:rsidP="006E4A35">
      <w:pPr>
        <w:pStyle w:val="RLTEXT"/>
        <w:rPr>
          <w:b/>
        </w:rPr>
      </w:pPr>
      <w:r>
        <w:rPr>
          <w:b/>
        </w:rPr>
        <w:t>Notes</w:t>
      </w:r>
    </w:p>
    <w:p w:rsidR="006E4A35" w:rsidRDefault="006E4A35" w:rsidP="006E4A35">
      <w:pPr>
        <w:pStyle w:val="RLTEXT"/>
      </w:pPr>
      <w:r>
        <w:t xml:space="preserve">If an exercise is created to log a training course, best practice is to create it after the training has taken place. Once the exercise approval is achieved, it is closed and no amendments can be made. </w:t>
      </w:r>
    </w:p>
    <w:p w:rsidR="006E4A35" w:rsidRDefault="006E4A35" w:rsidP="006E4A35">
      <w:pPr>
        <w:pStyle w:val="RLTEXT"/>
      </w:pPr>
      <w:r>
        <w:lastRenderedPageBreak/>
        <w:t xml:space="preserve">The exercise can be partially configured prior to the training taking place with most of the details recorded and then details such as ‘Attended’ and ‘Passed’ being completed after the training has taken place. </w:t>
      </w:r>
    </w:p>
    <w:p w:rsidR="006E4A35" w:rsidRDefault="006E4A35" w:rsidP="006E4A35">
      <w:pPr>
        <w:pStyle w:val="RLTEXT"/>
      </w:pPr>
      <w:r>
        <w:t xml:space="preserve">Once the exercise has been approved, the Employee Training Records will be updated based on the name of the Exercise Template, even if the training date is in the future. </w:t>
      </w:r>
    </w:p>
    <w:p w:rsidR="006E4A35" w:rsidRDefault="006E4A35" w:rsidP="006E4A35">
      <w:pPr>
        <w:pStyle w:val="Heading1"/>
      </w:pPr>
    </w:p>
    <w:p w:rsidR="006E4A35" w:rsidRPr="006E4A35" w:rsidRDefault="006E4A35" w:rsidP="006E4A35">
      <w:pPr>
        <w:pStyle w:val="UGHead3"/>
        <w:rPr>
          <w:rFonts w:ascii="Neo Sans Std" w:hAnsi="Neo Sans Std"/>
          <w:sz w:val="28"/>
        </w:rPr>
      </w:pPr>
      <w:r w:rsidRPr="006E4A35">
        <w:rPr>
          <w:rFonts w:ascii="Neo Sans Std" w:hAnsi="Neo Sans Std"/>
          <w:sz w:val="28"/>
        </w:rPr>
        <w:t>Reporting</w:t>
      </w:r>
    </w:p>
    <w:p w:rsidR="006E4A35" w:rsidRDefault="006E4A35" w:rsidP="006E4A35"/>
    <w:p w:rsidR="006E4A35" w:rsidRDefault="006E4A35" w:rsidP="006E4A35">
      <w:pPr>
        <w:pStyle w:val="RLTEXT"/>
      </w:pPr>
      <w:r>
        <w:t xml:space="preserve">A report can be downloaded of employees’ training by navigating to </w:t>
      </w:r>
      <w:r w:rsidRPr="005C56EF">
        <w:rPr>
          <w:i/>
        </w:rPr>
        <w:t>Reports &gt; Employees &gt; Employee Training.</w:t>
      </w:r>
      <w:r>
        <w:t xml:space="preserve"> </w:t>
      </w:r>
    </w:p>
    <w:p w:rsidR="006E4A35" w:rsidRDefault="006E4A35" w:rsidP="006E4A35">
      <w:pPr>
        <w:pStyle w:val="RLTEXT"/>
      </w:pPr>
      <w:r>
        <w:t>You can search by:</w:t>
      </w:r>
    </w:p>
    <w:p w:rsidR="006E4A35" w:rsidRDefault="006E4A35" w:rsidP="006E4A35">
      <w:pPr>
        <w:pStyle w:val="RLTEXT"/>
        <w:numPr>
          <w:ilvl w:val="0"/>
          <w:numId w:val="38"/>
        </w:numPr>
      </w:pPr>
      <w:r>
        <w:t>Name</w:t>
      </w:r>
    </w:p>
    <w:p w:rsidR="006E4A35" w:rsidRDefault="006E4A35" w:rsidP="006E4A35">
      <w:pPr>
        <w:pStyle w:val="RLTEXT"/>
        <w:numPr>
          <w:ilvl w:val="0"/>
          <w:numId w:val="38"/>
        </w:numPr>
      </w:pPr>
      <w:r>
        <w:t>Geography/Business Area (i.e. Hierarchy)</w:t>
      </w:r>
    </w:p>
    <w:p w:rsidR="006E4A35" w:rsidRDefault="006E4A35" w:rsidP="006E4A35">
      <w:pPr>
        <w:pStyle w:val="RLTEXT"/>
        <w:numPr>
          <w:ilvl w:val="0"/>
          <w:numId w:val="38"/>
        </w:numPr>
      </w:pPr>
      <w:r>
        <w:t>Date Range</w:t>
      </w:r>
    </w:p>
    <w:p w:rsidR="006E4A35" w:rsidRDefault="006E4A35" w:rsidP="006E4A35">
      <w:pPr>
        <w:pStyle w:val="RLTEXT"/>
        <w:numPr>
          <w:ilvl w:val="0"/>
          <w:numId w:val="38"/>
        </w:numPr>
      </w:pPr>
      <w:r>
        <w:t>Training Type</w:t>
      </w:r>
    </w:p>
    <w:p w:rsidR="006E4A35" w:rsidRDefault="006E4A35" w:rsidP="006E4A35">
      <w:pPr>
        <w:pStyle w:val="RLTEXT"/>
      </w:pPr>
      <w:r>
        <w:t xml:space="preserve">You will need to select ‘Attended/Not Attended/All’ with the additional ability to select ‘Passed/Not Passed’ to help filter the report. </w:t>
      </w:r>
    </w:p>
    <w:p w:rsidR="006E4A35" w:rsidRDefault="006E4A35" w:rsidP="006E4A35">
      <w:pPr>
        <w:pStyle w:val="RLTEXT"/>
      </w:pPr>
      <w:r>
        <w:t xml:space="preserve">If you have selected the ‘Include Entity Responsibilities’ option, the employees’ roles and name of the entities associated with those roles are shown on the report. </w:t>
      </w:r>
    </w:p>
    <w:p w:rsidR="006E4A35" w:rsidRDefault="006E4A35" w:rsidP="006E4A35">
      <w:pPr>
        <w:pStyle w:val="RLTEXT"/>
        <w:rPr>
          <w:i/>
        </w:rPr>
      </w:pPr>
      <w:r>
        <w:rPr>
          <w:i/>
        </w:rPr>
        <w:t>Reports &gt; Employees &gt; Employee Training Gap Analysis</w:t>
      </w:r>
    </w:p>
    <w:p w:rsidR="006E4A35" w:rsidRDefault="006E4A35" w:rsidP="006E4A35">
      <w:pPr>
        <w:pStyle w:val="RLTEXT"/>
      </w:pPr>
      <w:r>
        <w:t>This shows a report by Employee Name and Entity Role to highlight where training has not been received. It also shows a date when the training was</w:t>
      </w:r>
      <w:bookmarkStart w:id="1" w:name="_GoBack"/>
      <w:bookmarkEnd w:id="1"/>
      <w:r>
        <w:t xml:space="preserve"> last attended. The ‘Future Training Scheduled’ column will populate with a date if an exercise is created but not submitted for approval. </w:t>
      </w:r>
    </w:p>
    <w:p w:rsidR="006E4A35" w:rsidRPr="005C56EF" w:rsidRDefault="006E4A35" w:rsidP="006E4A35">
      <w:pPr>
        <w:pStyle w:val="RLTEXT"/>
        <w:rPr>
          <w:sz w:val="22"/>
        </w:rPr>
      </w:pPr>
      <w:r w:rsidRPr="005C56EF">
        <w:rPr>
          <w:sz w:val="22"/>
        </w:rPr>
        <w:t xml:space="preserve">Note: if an exercise set up for training has not been approved then nothing will show in the employee record. </w:t>
      </w:r>
    </w:p>
    <w:p w:rsidR="006E4A35" w:rsidRDefault="006E4A35" w:rsidP="006E4A35">
      <w:pPr>
        <w:pStyle w:val="RLTEXT"/>
        <w:rPr>
          <w:i/>
        </w:rPr>
      </w:pPr>
      <w:r>
        <w:rPr>
          <w:i/>
        </w:rPr>
        <w:t xml:space="preserve">Reports &gt; Employees &gt; Exercise Participation </w:t>
      </w:r>
    </w:p>
    <w:p w:rsidR="006E4A35" w:rsidRPr="00C63EAC" w:rsidRDefault="006E4A35" w:rsidP="006E4A35">
      <w:pPr>
        <w:pStyle w:val="RLTEXT"/>
      </w:pPr>
      <w:r>
        <w:t xml:space="preserve">This is the same as the Employee Training Report but without the Passed/Not Passed option. </w:t>
      </w:r>
    </w:p>
    <w:p w:rsidR="006E4A35" w:rsidRPr="00C63EAC" w:rsidRDefault="006E4A35" w:rsidP="006E4A35">
      <w:pPr>
        <w:pStyle w:val="RLTEXT"/>
      </w:pPr>
    </w:p>
    <w:p w:rsidR="006E4A35" w:rsidRDefault="006E4A35" w:rsidP="006E4A35">
      <w:pPr>
        <w:pStyle w:val="RLTEXT"/>
      </w:pPr>
    </w:p>
    <w:p w:rsidR="006E4A35" w:rsidRDefault="006E4A35" w:rsidP="006E4A35">
      <w:pPr>
        <w:pStyle w:val="RLTEXT"/>
        <w:rPr>
          <w:b/>
        </w:rPr>
      </w:pPr>
    </w:p>
    <w:p w:rsidR="00EB28EE" w:rsidRPr="00117148" w:rsidRDefault="00EB28EE" w:rsidP="00EF456C">
      <w:pPr>
        <w:jc w:val="both"/>
        <w:rPr>
          <w:rFonts w:cs="Helvetica"/>
          <w:sz w:val="2"/>
          <w:szCs w:val="2"/>
        </w:rPr>
      </w:pPr>
    </w:p>
    <w:sectPr w:rsidR="00EB28EE" w:rsidRPr="00117148" w:rsidSect="00117148">
      <w:headerReference w:type="default" r:id="rId13"/>
      <w:footerReference w:type="default" r:id="rId14"/>
      <w:headerReference w:type="first" r:id="rId15"/>
      <w:type w:val="continuous"/>
      <w:pgSz w:w="11905" w:h="16838"/>
      <w:pgMar w:top="851" w:right="567" w:bottom="1560" w:left="567" w:header="567" w:footer="9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30" w:rsidRDefault="003B1C30" w:rsidP="007236E8">
      <w:r>
        <w:separator/>
      </w:r>
    </w:p>
  </w:endnote>
  <w:endnote w:type="continuationSeparator" w:id="0">
    <w:p w:rsidR="003B1C30" w:rsidRDefault="003B1C30" w:rsidP="0072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Neo Sans Std">
    <w:altName w:val="Calibri"/>
    <w:panose1 w:val="020B0504030504040204"/>
    <w:charset w:val="00"/>
    <w:family w:val="swiss"/>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1B" w:rsidRPr="00F61BBC" w:rsidRDefault="00613A1B" w:rsidP="00134B12">
    <w:pPr>
      <w:pStyle w:val="Footer"/>
      <w:jc w:val="right"/>
      <w:rPr>
        <w:color w:val="23292B"/>
        <w:lang w:val="en-AU"/>
      </w:rPr>
    </w:pPr>
    <w:r>
      <w:rPr>
        <w:rStyle w:val="PageNumber"/>
        <w:color w:val="23292B"/>
        <w:lang w:val="en-AU"/>
      </w:rPr>
      <w:t xml:space="preserve">Page </w:t>
    </w:r>
    <w:r w:rsidRPr="0070017F">
      <w:rPr>
        <w:rStyle w:val="PageNumber"/>
        <w:color w:val="23292B"/>
      </w:rPr>
      <w:fldChar w:fldCharType="begin"/>
    </w:r>
    <w:r w:rsidRPr="0070017F">
      <w:rPr>
        <w:rStyle w:val="PageNumber"/>
        <w:color w:val="23292B"/>
      </w:rPr>
      <w:instrText xml:space="preserve"> PAGE </w:instrText>
    </w:r>
    <w:r w:rsidRPr="0070017F">
      <w:rPr>
        <w:rStyle w:val="PageNumber"/>
        <w:color w:val="23292B"/>
      </w:rPr>
      <w:fldChar w:fldCharType="separate"/>
    </w:r>
    <w:r w:rsidR="006E4A35">
      <w:rPr>
        <w:rStyle w:val="PageNumber"/>
        <w:noProof/>
        <w:color w:val="23292B"/>
      </w:rPr>
      <w:t>5</w:t>
    </w:r>
    <w:r w:rsidRPr="0070017F">
      <w:rPr>
        <w:rStyle w:val="PageNumber"/>
        <w:color w:val="23292B"/>
      </w:rPr>
      <w:fldChar w:fldCharType="end"/>
    </w:r>
    <w:r>
      <w:rPr>
        <w:rStyle w:val="PageNumber"/>
        <w:color w:val="23292B"/>
        <w:lang w:val="en-AU"/>
      </w:rPr>
      <w:t xml:space="preserve"> of </w:t>
    </w:r>
    <w:r>
      <w:rPr>
        <w:rStyle w:val="PageNumber"/>
        <w:color w:val="23292B"/>
      </w:rPr>
      <w:fldChar w:fldCharType="begin"/>
    </w:r>
    <w:r>
      <w:rPr>
        <w:rStyle w:val="PageNumber"/>
        <w:color w:val="23292B"/>
      </w:rPr>
      <w:instrText xml:space="preserve"> NUMPAGES  </w:instrText>
    </w:r>
    <w:r>
      <w:rPr>
        <w:rStyle w:val="PageNumber"/>
        <w:color w:val="23292B"/>
      </w:rPr>
      <w:fldChar w:fldCharType="separate"/>
    </w:r>
    <w:r w:rsidR="006E4A35">
      <w:rPr>
        <w:rStyle w:val="PageNumber"/>
        <w:noProof/>
        <w:color w:val="23292B"/>
      </w:rPr>
      <w:t>5</w:t>
    </w:r>
    <w:r>
      <w:rPr>
        <w:rStyle w:val="PageNumber"/>
        <w:color w:val="23292B"/>
      </w:rPr>
      <w:fldChar w:fldCharType="end"/>
    </w:r>
  </w:p>
  <w:p w:rsidR="00613A1B" w:rsidRDefault="00613A1B">
    <w:pPr>
      <w:tabs>
        <w:tab w:val="center" w:pos="4320"/>
        <w:tab w:val="right" w:pos="8640"/>
      </w:tabs>
      <w:rPr>
        <w:rFonts w:ascii="Times New Roman" w:hAnsi="Times New Roman"/>
        <w:noProof/>
        <w:kern w:val="0"/>
      </w:rPr>
    </w:pPr>
  </w:p>
  <w:p w:rsidR="00613A1B" w:rsidRDefault="00613A1B">
    <w:pPr>
      <w:rPr>
        <w:rFonts w:ascii="Times New Roman" w:hAnsi="Times New Roman"/>
        <w:noProof/>
        <w:kern w:val="0"/>
      </w:rPr>
    </w:pPr>
  </w:p>
  <w:p w:rsidR="00613A1B" w:rsidRDefault="00613A1B">
    <w:pPr>
      <w:tabs>
        <w:tab w:val="center" w:pos="4320"/>
        <w:tab w:val="right" w:pos="8640"/>
      </w:tabs>
      <w:rPr>
        <w:rFonts w:ascii="Times New Roman" w:hAnsi="Times New Roman"/>
        <w:kern w:val="0"/>
      </w:rPr>
    </w:pPr>
  </w:p>
  <w:p w:rsidR="00613A1B" w:rsidRDefault="00613A1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30" w:rsidRDefault="003B1C30" w:rsidP="007236E8">
      <w:r>
        <w:separator/>
      </w:r>
    </w:p>
  </w:footnote>
  <w:footnote w:type="continuationSeparator" w:id="0">
    <w:p w:rsidR="003B1C30" w:rsidRDefault="003B1C30" w:rsidP="0072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1B" w:rsidRDefault="00C378AF" w:rsidP="00CF3F2C">
    <w:pPr>
      <w:tabs>
        <w:tab w:val="center" w:pos="4320"/>
        <w:tab w:val="right" w:pos="8640"/>
      </w:tabs>
      <w:jc w:val="center"/>
      <w:rPr>
        <w:rFonts w:ascii="Times New Roman" w:hAnsi="Times New Roman"/>
        <w:noProof/>
        <w:kern w:val="0"/>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2130"/>
          <wp:effectExtent l="0" t="0" r="381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1B" w:rsidRPr="005512C6" w:rsidRDefault="00C378AF" w:rsidP="005512C6">
    <w:pPr>
      <w:pStyle w:val="Header"/>
    </w:pPr>
    <w:r>
      <w:rPr>
        <w:noProof/>
        <w:lang w:val="en-AU" w:eastAsia="en-AU"/>
      </w:rPr>
      <w:drawing>
        <wp:anchor distT="0" distB="0" distL="114300" distR="114300" simplePos="0" relativeHeight="251657216" behindDoc="1" locked="0" layoutInCell="1" allowOverlap="1">
          <wp:simplePos x="0" y="0"/>
          <wp:positionH relativeFrom="page">
            <wp:posOffset>635</wp:posOffset>
          </wp:positionH>
          <wp:positionV relativeFrom="page">
            <wp:posOffset>635</wp:posOffset>
          </wp:positionV>
          <wp:extent cx="7556500" cy="10688955"/>
          <wp:effectExtent l="0" t="0" r="635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71D"/>
    <w:multiLevelType w:val="multilevel"/>
    <w:tmpl w:val="8B025ED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0E57EBB"/>
    <w:multiLevelType w:val="hybridMultilevel"/>
    <w:tmpl w:val="2F346D56"/>
    <w:lvl w:ilvl="0" w:tplc="A86842B0">
      <w:numFmt w:val="bullet"/>
      <w:lvlText w:val="-"/>
      <w:lvlJc w:val="left"/>
      <w:pPr>
        <w:ind w:left="1287" w:hanging="360"/>
      </w:pPr>
      <w:rPr>
        <w:rFonts w:ascii="Verdana" w:hAnsi="Verdana" w:cs="Times New Roman" w:hint="default"/>
        <w:color w:val="94363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7D064A8"/>
    <w:multiLevelType w:val="hybridMultilevel"/>
    <w:tmpl w:val="85E29366"/>
    <w:lvl w:ilvl="0" w:tplc="924ACBE6">
      <w:numFmt w:val="bullet"/>
      <w:lvlText w:val="•"/>
      <w:lvlJc w:val="left"/>
      <w:pPr>
        <w:ind w:left="-432" w:hanging="420"/>
      </w:pPr>
      <w:rPr>
        <w:rFonts w:ascii="Verdana" w:eastAsia="Times New Roman" w:hAnsi="Verdana" w:cs="Verdana"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087B06C6"/>
    <w:multiLevelType w:val="hybridMultilevel"/>
    <w:tmpl w:val="AB681F26"/>
    <w:lvl w:ilvl="0" w:tplc="924ACBE6">
      <w:numFmt w:val="bullet"/>
      <w:lvlText w:val="•"/>
      <w:lvlJc w:val="left"/>
      <w:pPr>
        <w:ind w:left="-6" w:hanging="420"/>
      </w:pPr>
      <w:rPr>
        <w:rFonts w:ascii="Verdana" w:eastAsia="Times New Roman" w:hAnsi="Verdana" w:cs="Verdana"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4" w15:restartNumberingAfterBreak="0">
    <w:nsid w:val="0AD07967"/>
    <w:multiLevelType w:val="hybridMultilevel"/>
    <w:tmpl w:val="9E1066A6"/>
    <w:lvl w:ilvl="0" w:tplc="6A8C16CC">
      <w:start w:val="1"/>
      <w:numFmt w:val="bullet"/>
      <w:lvlText w:val=""/>
      <w:lvlJc w:val="left"/>
      <w:pPr>
        <w:ind w:left="757" w:hanging="360"/>
      </w:pPr>
      <w:rPr>
        <w:rFonts w:ascii="Wingdings" w:hAnsi="Wingdings" w:hint="default"/>
        <w:color w:val="CB333B"/>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0CA83D12"/>
    <w:multiLevelType w:val="hybridMultilevel"/>
    <w:tmpl w:val="194E3F3A"/>
    <w:lvl w:ilvl="0" w:tplc="14B01B42">
      <w:start w:val="1"/>
      <w:numFmt w:val="bullet"/>
      <w:lvlText w:val=""/>
      <w:lvlJc w:val="left"/>
      <w:pPr>
        <w:ind w:left="834" w:hanging="360"/>
      </w:pPr>
      <w:rPr>
        <w:rFonts w:ascii="Wingdings" w:hAnsi="Wingdings" w:hint="default"/>
        <w:color w:val="auto"/>
        <w:sz w:val="18"/>
        <w:szCs w:val="18"/>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6" w15:restartNumberingAfterBreak="0">
    <w:nsid w:val="101F1921"/>
    <w:multiLevelType w:val="hybridMultilevel"/>
    <w:tmpl w:val="8DB2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2582F"/>
    <w:multiLevelType w:val="multilevel"/>
    <w:tmpl w:val="8B025ED6"/>
    <w:lvl w:ilvl="0">
      <w:start w:val="4"/>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15AC2F19"/>
    <w:multiLevelType w:val="hybridMultilevel"/>
    <w:tmpl w:val="14F68866"/>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 w15:restartNumberingAfterBreak="0">
    <w:nsid w:val="179E424E"/>
    <w:multiLevelType w:val="singleLevel"/>
    <w:tmpl w:val="579426A6"/>
    <w:lvl w:ilvl="0">
      <w:start w:val="1"/>
      <w:numFmt w:val="bullet"/>
      <w:lvlText w:val=""/>
      <w:lvlJc w:val="left"/>
      <w:pPr>
        <w:ind w:left="720" w:hanging="360"/>
      </w:pPr>
      <w:rPr>
        <w:rFonts w:ascii="Wingdings" w:hAnsi="Wingdings" w:hint="default"/>
        <w:color w:val="CB333B"/>
      </w:rPr>
    </w:lvl>
  </w:abstractNum>
  <w:abstractNum w:abstractNumId="10" w15:restartNumberingAfterBreak="0">
    <w:nsid w:val="1A445C3D"/>
    <w:multiLevelType w:val="hybridMultilevel"/>
    <w:tmpl w:val="E764A83E"/>
    <w:lvl w:ilvl="0" w:tplc="C3B200AC">
      <w:start w:val="1"/>
      <w:numFmt w:val="decimal"/>
      <w:lvlText w:val="%1."/>
      <w:lvlJc w:val="left"/>
      <w:pPr>
        <w:ind w:left="72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2191D"/>
    <w:multiLevelType w:val="hybridMultilevel"/>
    <w:tmpl w:val="54C69AE6"/>
    <w:lvl w:ilvl="0" w:tplc="2D9C062E">
      <w:start w:val="1"/>
      <w:numFmt w:val="lowerLetter"/>
      <w:lvlText w:val="(%1)"/>
      <w:lvlJc w:val="left"/>
      <w:pPr>
        <w:ind w:left="129" w:hanging="555"/>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2" w15:restartNumberingAfterBreak="0">
    <w:nsid w:val="1C743328"/>
    <w:multiLevelType w:val="hybridMultilevel"/>
    <w:tmpl w:val="865A9D94"/>
    <w:lvl w:ilvl="0" w:tplc="4DCA9078">
      <w:start w:val="1"/>
      <w:numFmt w:val="bullet"/>
      <w:lvlText w:val=""/>
      <w:lvlJc w:val="left"/>
      <w:pPr>
        <w:ind w:left="360" w:hanging="360"/>
      </w:pPr>
      <w:rPr>
        <w:rFonts w:ascii="Wingdings" w:hAnsi="Wingdings" w:hint="default"/>
        <w:color w:val="C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510972"/>
    <w:multiLevelType w:val="hybridMultilevel"/>
    <w:tmpl w:val="09CC579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0C556B0"/>
    <w:multiLevelType w:val="hybridMultilevel"/>
    <w:tmpl w:val="C31825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8253A6"/>
    <w:multiLevelType w:val="hybridMultilevel"/>
    <w:tmpl w:val="ABC4E920"/>
    <w:lvl w:ilvl="0" w:tplc="579426A6">
      <w:start w:val="1"/>
      <w:numFmt w:val="bullet"/>
      <w:lvlText w:val=""/>
      <w:lvlJc w:val="left"/>
      <w:pPr>
        <w:ind w:left="720" w:hanging="360"/>
      </w:pPr>
      <w:rPr>
        <w:rFonts w:ascii="Wingdings" w:hAnsi="Wingdings" w:hint="default"/>
        <w:color w:val="CB333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10179"/>
    <w:multiLevelType w:val="hybridMultilevel"/>
    <w:tmpl w:val="1326F0D8"/>
    <w:lvl w:ilvl="0" w:tplc="0D42DA46">
      <w:start w:val="1"/>
      <w:numFmt w:val="bullet"/>
      <w:lvlText w:val=""/>
      <w:lvlJc w:val="left"/>
      <w:pPr>
        <w:ind w:left="414" w:hanging="420"/>
      </w:pPr>
      <w:rPr>
        <w:rFonts w:ascii="Wingdings" w:hAnsi="Wingdings" w:hint="default"/>
        <w:color w:val="CB333B"/>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17" w15:restartNumberingAfterBreak="0">
    <w:nsid w:val="3B7E1385"/>
    <w:multiLevelType w:val="hybridMultilevel"/>
    <w:tmpl w:val="8C122042"/>
    <w:lvl w:ilvl="0" w:tplc="F1D646E0">
      <w:start w:val="1"/>
      <w:numFmt w:val="bullet"/>
      <w:lvlText w:val=""/>
      <w:lvlJc w:val="left"/>
      <w:pPr>
        <w:ind w:left="294" w:hanging="360"/>
      </w:pPr>
      <w:rPr>
        <w:rFonts w:ascii="Wingdings" w:hAnsi="Wingdings" w:hint="default"/>
        <w:color w:val="CB333B"/>
        <w:sz w:val="20"/>
        <w:szCs w:val="24"/>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401B00DD"/>
    <w:multiLevelType w:val="multilevel"/>
    <w:tmpl w:val="A058DD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40B17C64"/>
    <w:multiLevelType w:val="hybridMultilevel"/>
    <w:tmpl w:val="AA02B16A"/>
    <w:lvl w:ilvl="0" w:tplc="579426A6">
      <w:start w:val="1"/>
      <w:numFmt w:val="bullet"/>
      <w:lvlText w:val=""/>
      <w:lvlJc w:val="left"/>
      <w:pPr>
        <w:ind w:left="720" w:hanging="360"/>
      </w:pPr>
      <w:rPr>
        <w:rFonts w:ascii="Wingdings" w:hAnsi="Wingdings" w:hint="default"/>
        <w:color w:val="CB333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9769C"/>
    <w:multiLevelType w:val="hybridMultilevel"/>
    <w:tmpl w:val="1BC839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6C6773"/>
    <w:multiLevelType w:val="multilevel"/>
    <w:tmpl w:val="DF1AA7F2"/>
    <w:lvl w:ilvl="0">
      <w:start w:val="1"/>
      <w:numFmt w:val="bullet"/>
      <w:lvlText w:val=""/>
      <w:lvlJc w:val="left"/>
      <w:pPr>
        <w:ind w:left="720" w:hanging="360"/>
      </w:pPr>
      <w:rPr>
        <w:rFonts w:ascii="Wingdings" w:hAnsi="Wingdings" w:hint="default"/>
        <w:color w:val="CB333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8278F"/>
    <w:multiLevelType w:val="hybridMultilevel"/>
    <w:tmpl w:val="CF440520"/>
    <w:lvl w:ilvl="0" w:tplc="A86842B0">
      <w:numFmt w:val="bullet"/>
      <w:suff w:val="space"/>
      <w:lvlText w:val="-"/>
      <w:lvlJc w:val="left"/>
      <w:pPr>
        <w:ind w:left="354" w:hanging="420"/>
      </w:pPr>
      <w:rPr>
        <w:rFonts w:ascii="Verdana" w:hAnsi="Verdana" w:cs="Times New Roman" w:hint="default"/>
        <w:color w:val="943634"/>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3" w15:restartNumberingAfterBreak="0">
    <w:nsid w:val="53F768D6"/>
    <w:multiLevelType w:val="hybridMultilevel"/>
    <w:tmpl w:val="368CE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5B6924"/>
    <w:multiLevelType w:val="hybridMultilevel"/>
    <w:tmpl w:val="D14E2DF0"/>
    <w:lvl w:ilvl="0" w:tplc="37C84350">
      <w:numFmt w:val="bullet"/>
      <w:lvlText w:val="-"/>
      <w:lvlJc w:val="left"/>
      <w:pPr>
        <w:ind w:left="414" w:hanging="420"/>
      </w:pPr>
      <w:rPr>
        <w:rFonts w:ascii="Verdana" w:hAnsi="Verdana" w:cs="Times New Roman" w:hint="default"/>
        <w:color w:val="943634"/>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25" w15:restartNumberingAfterBreak="0">
    <w:nsid w:val="55612107"/>
    <w:multiLevelType w:val="multilevel"/>
    <w:tmpl w:val="0456D85E"/>
    <w:lvl w:ilvl="0">
      <w:start w:val="1"/>
      <w:numFmt w:val="decimal"/>
      <w:lvlText w:val="%1."/>
      <w:lvlJc w:val="left"/>
      <w:pPr>
        <w:ind w:left="360" w:hanging="360"/>
      </w:pPr>
      <w:rPr>
        <w:rFonts w:hint="default"/>
      </w:rPr>
    </w:lvl>
    <w:lvl w:ilvl="1">
      <w:start w:val="1"/>
      <w:numFmt w:val="decimal"/>
      <w:pStyle w:val="Heading2"/>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5CD6479"/>
    <w:multiLevelType w:val="hybridMultilevel"/>
    <w:tmpl w:val="62888A8A"/>
    <w:lvl w:ilvl="0" w:tplc="39749B56">
      <w:start w:val="1"/>
      <w:numFmt w:val="bullet"/>
      <w:lvlText w:val=""/>
      <w:lvlJc w:val="left"/>
      <w:pPr>
        <w:ind w:left="294" w:hanging="360"/>
      </w:pPr>
      <w:rPr>
        <w:rFonts w:ascii="Wingdings" w:hAnsi="Wingdings" w:hint="default"/>
        <w:color w:val="CB333B"/>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68711402"/>
    <w:multiLevelType w:val="multilevel"/>
    <w:tmpl w:val="8B025E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6A6579D5"/>
    <w:multiLevelType w:val="hybridMultilevel"/>
    <w:tmpl w:val="6AE2F448"/>
    <w:lvl w:ilvl="0" w:tplc="579426A6">
      <w:start w:val="1"/>
      <w:numFmt w:val="bullet"/>
      <w:lvlText w:val=""/>
      <w:lvlJc w:val="left"/>
      <w:pPr>
        <w:ind w:left="720" w:hanging="360"/>
      </w:pPr>
      <w:rPr>
        <w:rFonts w:ascii="Wingdings" w:hAnsi="Wingdings" w:hint="default"/>
        <w:color w:val="CB333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FF6FCE"/>
    <w:multiLevelType w:val="hybridMultilevel"/>
    <w:tmpl w:val="ECDC527C"/>
    <w:lvl w:ilvl="0" w:tplc="579426A6">
      <w:start w:val="1"/>
      <w:numFmt w:val="bullet"/>
      <w:lvlText w:val=""/>
      <w:lvlJc w:val="left"/>
      <w:pPr>
        <w:ind w:left="1400" w:hanging="360"/>
      </w:pPr>
      <w:rPr>
        <w:rFonts w:ascii="Wingdings" w:hAnsi="Wingdings" w:hint="default"/>
        <w:color w:val="CB333B"/>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0" w15:restartNumberingAfterBreak="0">
    <w:nsid w:val="6CB2437B"/>
    <w:multiLevelType w:val="hybridMultilevel"/>
    <w:tmpl w:val="5CCC8088"/>
    <w:lvl w:ilvl="0" w:tplc="924ACBE6">
      <w:numFmt w:val="bullet"/>
      <w:lvlText w:val="•"/>
      <w:lvlJc w:val="left"/>
      <w:pPr>
        <w:ind w:left="-6" w:hanging="420"/>
      </w:pPr>
      <w:rPr>
        <w:rFonts w:ascii="Verdana" w:eastAsia="Times New Roman" w:hAnsi="Verdana" w:cs="Verdana"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1" w15:restartNumberingAfterBreak="0">
    <w:nsid w:val="6D0E100B"/>
    <w:multiLevelType w:val="hybridMultilevel"/>
    <w:tmpl w:val="37784286"/>
    <w:lvl w:ilvl="0" w:tplc="579426A6">
      <w:start w:val="1"/>
      <w:numFmt w:val="bullet"/>
      <w:lvlText w:val=""/>
      <w:lvlJc w:val="left"/>
      <w:pPr>
        <w:ind w:left="720" w:hanging="360"/>
      </w:pPr>
      <w:rPr>
        <w:rFonts w:ascii="Wingdings" w:hAnsi="Wingdings" w:hint="default"/>
        <w:color w:val="CB333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A2389"/>
    <w:multiLevelType w:val="hybridMultilevel"/>
    <w:tmpl w:val="026673B0"/>
    <w:lvl w:ilvl="0" w:tplc="A86842B0">
      <w:numFmt w:val="bullet"/>
      <w:lvlText w:val="-"/>
      <w:lvlJc w:val="left"/>
      <w:pPr>
        <w:ind w:left="1146" w:hanging="360"/>
      </w:pPr>
      <w:rPr>
        <w:rFonts w:ascii="Verdana" w:hAnsi="Verdana" w:cs="Times New Roman" w:hint="default"/>
        <w:color w:val="94363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6D4E24CA"/>
    <w:multiLevelType w:val="hybridMultilevel"/>
    <w:tmpl w:val="D6A28AB6"/>
    <w:lvl w:ilvl="0" w:tplc="ED6E3614">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C05516"/>
    <w:multiLevelType w:val="hybridMultilevel"/>
    <w:tmpl w:val="CFCAF5E0"/>
    <w:lvl w:ilvl="0" w:tplc="29425788">
      <w:start w:val="1"/>
      <w:numFmt w:val="bullet"/>
      <w:lvlText w:val=""/>
      <w:lvlJc w:val="left"/>
      <w:pPr>
        <w:ind w:left="375" w:hanging="360"/>
      </w:pPr>
      <w:rPr>
        <w:rFonts w:ascii="Wingdings" w:hAnsi="Wingdings" w:hint="default"/>
        <w:color w:val="943634"/>
      </w:rPr>
    </w:lvl>
    <w:lvl w:ilvl="1" w:tplc="0C090003">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35" w15:restartNumberingAfterBreak="0">
    <w:nsid w:val="70F00692"/>
    <w:multiLevelType w:val="singleLevel"/>
    <w:tmpl w:val="579426A6"/>
    <w:lvl w:ilvl="0">
      <w:start w:val="1"/>
      <w:numFmt w:val="bullet"/>
      <w:lvlText w:val=""/>
      <w:lvlJc w:val="left"/>
      <w:pPr>
        <w:ind w:left="720" w:hanging="360"/>
      </w:pPr>
      <w:rPr>
        <w:rFonts w:ascii="Wingdings" w:hAnsi="Wingdings" w:hint="default"/>
        <w:color w:val="CB333B"/>
      </w:rPr>
    </w:lvl>
  </w:abstractNum>
  <w:abstractNum w:abstractNumId="36" w15:restartNumberingAfterBreak="0">
    <w:nsid w:val="72654E31"/>
    <w:multiLevelType w:val="hybridMultilevel"/>
    <w:tmpl w:val="4CEA1A36"/>
    <w:lvl w:ilvl="0" w:tplc="E178723E">
      <w:start w:val="1"/>
      <w:numFmt w:val="lowerLetter"/>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37" w15:restartNumberingAfterBreak="0">
    <w:nsid w:val="7675406F"/>
    <w:multiLevelType w:val="hybridMultilevel"/>
    <w:tmpl w:val="92C06F34"/>
    <w:lvl w:ilvl="0" w:tplc="8F3A1C08">
      <w:start w:val="1"/>
      <w:numFmt w:val="bullet"/>
      <w:lvlText w:val=""/>
      <w:lvlJc w:val="left"/>
      <w:pPr>
        <w:tabs>
          <w:tab w:val="num" w:pos="360"/>
        </w:tabs>
        <w:ind w:left="360" w:hanging="360"/>
      </w:pPr>
      <w:rPr>
        <w:rFonts w:ascii="Wingdings" w:hAnsi="Wingdings" w:hint="default"/>
        <w:color w:val="CB333B"/>
      </w:rPr>
    </w:lvl>
    <w:lvl w:ilvl="1" w:tplc="0C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17"/>
  </w:num>
  <w:num w:numId="4">
    <w:abstractNumId w:val="3"/>
  </w:num>
  <w:num w:numId="5">
    <w:abstractNumId w:val="2"/>
  </w:num>
  <w:num w:numId="6">
    <w:abstractNumId w:val="30"/>
  </w:num>
  <w:num w:numId="7">
    <w:abstractNumId w:val="16"/>
  </w:num>
  <w:num w:numId="8">
    <w:abstractNumId w:val="26"/>
  </w:num>
  <w:num w:numId="9">
    <w:abstractNumId w:val="8"/>
  </w:num>
  <w:num w:numId="10">
    <w:abstractNumId w:val="36"/>
  </w:num>
  <w:num w:numId="11">
    <w:abstractNumId w:val="22"/>
  </w:num>
  <w:num w:numId="12">
    <w:abstractNumId w:val="24"/>
  </w:num>
  <w:num w:numId="13">
    <w:abstractNumId w:val="37"/>
  </w:num>
  <w:num w:numId="14">
    <w:abstractNumId w:val="32"/>
  </w:num>
  <w:num w:numId="15">
    <w:abstractNumId w:val="1"/>
  </w:num>
  <w:num w:numId="16">
    <w:abstractNumId w:val="23"/>
  </w:num>
  <w:num w:numId="17">
    <w:abstractNumId w:val="25"/>
  </w:num>
  <w:num w:numId="18">
    <w:abstractNumId w:val="28"/>
  </w:num>
  <w:num w:numId="19">
    <w:abstractNumId w:val="19"/>
  </w:num>
  <w:num w:numId="20">
    <w:abstractNumId w:val="21"/>
  </w:num>
  <w:num w:numId="21">
    <w:abstractNumId w:val="18"/>
  </w:num>
  <w:num w:numId="22">
    <w:abstractNumId w:val="27"/>
  </w:num>
  <w:num w:numId="23">
    <w:abstractNumId w:val="9"/>
  </w:num>
  <w:num w:numId="24">
    <w:abstractNumId w:val="35"/>
  </w:num>
  <w:num w:numId="25">
    <w:abstractNumId w:val="4"/>
  </w:num>
  <w:num w:numId="26">
    <w:abstractNumId w:val="5"/>
  </w:num>
  <w:num w:numId="27">
    <w:abstractNumId w:val="31"/>
  </w:num>
  <w:num w:numId="28">
    <w:abstractNumId w:val="7"/>
  </w:num>
  <w:num w:numId="29">
    <w:abstractNumId w:val="20"/>
  </w:num>
  <w:num w:numId="30">
    <w:abstractNumId w:val="14"/>
  </w:num>
  <w:num w:numId="31">
    <w:abstractNumId w:val="10"/>
  </w:num>
  <w:num w:numId="32">
    <w:abstractNumId w:val="0"/>
  </w:num>
  <w:num w:numId="33">
    <w:abstractNumId w:val="33"/>
  </w:num>
  <w:num w:numId="34">
    <w:abstractNumId w:val="15"/>
  </w:num>
  <w:num w:numId="35">
    <w:abstractNumId w:val="29"/>
  </w:num>
  <w:num w:numId="36">
    <w:abstractNumId w:val="12"/>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236E8"/>
    <w:rsid w:val="00042743"/>
    <w:rsid w:val="00075AE0"/>
    <w:rsid w:val="00076C54"/>
    <w:rsid w:val="0008201B"/>
    <w:rsid w:val="00093543"/>
    <w:rsid w:val="000E36F0"/>
    <w:rsid w:val="000E37EC"/>
    <w:rsid w:val="000E4967"/>
    <w:rsid w:val="000F7326"/>
    <w:rsid w:val="001107E5"/>
    <w:rsid w:val="00110AB5"/>
    <w:rsid w:val="00117148"/>
    <w:rsid w:val="00134B12"/>
    <w:rsid w:val="0013600C"/>
    <w:rsid w:val="00143A1F"/>
    <w:rsid w:val="00145C11"/>
    <w:rsid w:val="00146E50"/>
    <w:rsid w:val="00150E4B"/>
    <w:rsid w:val="00156CE9"/>
    <w:rsid w:val="001833CA"/>
    <w:rsid w:val="001C0CEA"/>
    <w:rsid w:val="001C1788"/>
    <w:rsid w:val="001C37A4"/>
    <w:rsid w:val="001D7029"/>
    <w:rsid w:val="00205C60"/>
    <w:rsid w:val="00206067"/>
    <w:rsid w:val="002070FC"/>
    <w:rsid w:val="002226D0"/>
    <w:rsid w:val="00224463"/>
    <w:rsid w:val="00237382"/>
    <w:rsid w:val="00253D48"/>
    <w:rsid w:val="00254DBC"/>
    <w:rsid w:val="00256DA2"/>
    <w:rsid w:val="00257142"/>
    <w:rsid w:val="002B704D"/>
    <w:rsid w:val="002F5D92"/>
    <w:rsid w:val="00303970"/>
    <w:rsid w:val="00327EAB"/>
    <w:rsid w:val="00335902"/>
    <w:rsid w:val="003A51D2"/>
    <w:rsid w:val="003B1C30"/>
    <w:rsid w:val="003C2AF1"/>
    <w:rsid w:val="003D14E6"/>
    <w:rsid w:val="003E45A2"/>
    <w:rsid w:val="003F52A1"/>
    <w:rsid w:val="00421D5B"/>
    <w:rsid w:val="00427332"/>
    <w:rsid w:val="00444EE7"/>
    <w:rsid w:val="00446CA9"/>
    <w:rsid w:val="00460885"/>
    <w:rsid w:val="00481475"/>
    <w:rsid w:val="00490D76"/>
    <w:rsid w:val="004A0EDF"/>
    <w:rsid w:val="004B7A38"/>
    <w:rsid w:val="004C4F92"/>
    <w:rsid w:val="004D2615"/>
    <w:rsid w:val="004D3D98"/>
    <w:rsid w:val="004D7259"/>
    <w:rsid w:val="004E09F3"/>
    <w:rsid w:val="004E53FC"/>
    <w:rsid w:val="005076BC"/>
    <w:rsid w:val="005512C6"/>
    <w:rsid w:val="005864B4"/>
    <w:rsid w:val="0059003C"/>
    <w:rsid w:val="0059331F"/>
    <w:rsid w:val="005A2B54"/>
    <w:rsid w:val="005B0CE5"/>
    <w:rsid w:val="005D4079"/>
    <w:rsid w:val="005D5B9B"/>
    <w:rsid w:val="005E428F"/>
    <w:rsid w:val="00602085"/>
    <w:rsid w:val="00613A1B"/>
    <w:rsid w:val="006215D0"/>
    <w:rsid w:val="00646E8F"/>
    <w:rsid w:val="006500B7"/>
    <w:rsid w:val="00650E7C"/>
    <w:rsid w:val="00663DA3"/>
    <w:rsid w:val="00666FE9"/>
    <w:rsid w:val="0067077C"/>
    <w:rsid w:val="0067798D"/>
    <w:rsid w:val="00693679"/>
    <w:rsid w:val="00694F59"/>
    <w:rsid w:val="006A506C"/>
    <w:rsid w:val="006C52F9"/>
    <w:rsid w:val="006C7F0E"/>
    <w:rsid w:val="006E4A35"/>
    <w:rsid w:val="0070017F"/>
    <w:rsid w:val="00720CED"/>
    <w:rsid w:val="007236E8"/>
    <w:rsid w:val="0074725D"/>
    <w:rsid w:val="00757393"/>
    <w:rsid w:val="00760F8B"/>
    <w:rsid w:val="007659BF"/>
    <w:rsid w:val="00776A43"/>
    <w:rsid w:val="00787745"/>
    <w:rsid w:val="007879E1"/>
    <w:rsid w:val="00787EEA"/>
    <w:rsid w:val="0079052E"/>
    <w:rsid w:val="007A0467"/>
    <w:rsid w:val="007A268C"/>
    <w:rsid w:val="007A41C7"/>
    <w:rsid w:val="007A5CB8"/>
    <w:rsid w:val="007B67E7"/>
    <w:rsid w:val="007B73D9"/>
    <w:rsid w:val="007C0FF6"/>
    <w:rsid w:val="007D1A22"/>
    <w:rsid w:val="007D2F9A"/>
    <w:rsid w:val="007D6365"/>
    <w:rsid w:val="007F1178"/>
    <w:rsid w:val="007F2149"/>
    <w:rsid w:val="0081553F"/>
    <w:rsid w:val="00815BFB"/>
    <w:rsid w:val="008210A9"/>
    <w:rsid w:val="008268D8"/>
    <w:rsid w:val="00832DB1"/>
    <w:rsid w:val="00840215"/>
    <w:rsid w:val="008411F0"/>
    <w:rsid w:val="008465C1"/>
    <w:rsid w:val="00872628"/>
    <w:rsid w:val="00880ACE"/>
    <w:rsid w:val="008A6B42"/>
    <w:rsid w:val="008D664A"/>
    <w:rsid w:val="008F276C"/>
    <w:rsid w:val="008F2D11"/>
    <w:rsid w:val="00903B4E"/>
    <w:rsid w:val="00907287"/>
    <w:rsid w:val="009139A1"/>
    <w:rsid w:val="00916F1E"/>
    <w:rsid w:val="009332F2"/>
    <w:rsid w:val="00936596"/>
    <w:rsid w:val="00943991"/>
    <w:rsid w:val="009452DE"/>
    <w:rsid w:val="00953A0F"/>
    <w:rsid w:val="00965B0A"/>
    <w:rsid w:val="00970C61"/>
    <w:rsid w:val="00970EFB"/>
    <w:rsid w:val="009717C9"/>
    <w:rsid w:val="00975301"/>
    <w:rsid w:val="00981D0E"/>
    <w:rsid w:val="009A3043"/>
    <w:rsid w:val="009A79BB"/>
    <w:rsid w:val="009D7E65"/>
    <w:rsid w:val="009E0951"/>
    <w:rsid w:val="009F20F5"/>
    <w:rsid w:val="00A15E97"/>
    <w:rsid w:val="00A2059F"/>
    <w:rsid w:val="00A2413D"/>
    <w:rsid w:val="00A30D5B"/>
    <w:rsid w:val="00A5230D"/>
    <w:rsid w:val="00A55CA5"/>
    <w:rsid w:val="00A7255C"/>
    <w:rsid w:val="00A72A52"/>
    <w:rsid w:val="00A72E89"/>
    <w:rsid w:val="00A7316D"/>
    <w:rsid w:val="00A970B6"/>
    <w:rsid w:val="00AB449A"/>
    <w:rsid w:val="00AC5B51"/>
    <w:rsid w:val="00AD6A32"/>
    <w:rsid w:val="00AE0E8D"/>
    <w:rsid w:val="00AF3787"/>
    <w:rsid w:val="00B033DB"/>
    <w:rsid w:val="00B10748"/>
    <w:rsid w:val="00B17843"/>
    <w:rsid w:val="00B55383"/>
    <w:rsid w:val="00B61BFD"/>
    <w:rsid w:val="00B77F69"/>
    <w:rsid w:val="00B87A7A"/>
    <w:rsid w:val="00BC1CB1"/>
    <w:rsid w:val="00C00892"/>
    <w:rsid w:val="00C1248D"/>
    <w:rsid w:val="00C1694A"/>
    <w:rsid w:val="00C378AF"/>
    <w:rsid w:val="00C47268"/>
    <w:rsid w:val="00C5412D"/>
    <w:rsid w:val="00C65804"/>
    <w:rsid w:val="00C73FE3"/>
    <w:rsid w:val="00C760D2"/>
    <w:rsid w:val="00C81861"/>
    <w:rsid w:val="00C82873"/>
    <w:rsid w:val="00C8327B"/>
    <w:rsid w:val="00CA1B87"/>
    <w:rsid w:val="00CA1F21"/>
    <w:rsid w:val="00CB62A8"/>
    <w:rsid w:val="00CC0530"/>
    <w:rsid w:val="00CC2184"/>
    <w:rsid w:val="00CE2D9E"/>
    <w:rsid w:val="00CE36CF"/>
    <w:rsid w:val="00CF3F2C"/>
    <w:rsid w:val="00D0063E"/>
    <w:rsid w:val="00D07332"/>
    <w:rsid w:val="00D36756"/>
    <w:rsid w:val="00D41724"/>
    <w:rsid w:val="00D571C4"/>
    <w:rsid w:val="00DA1063"/>
    <w:rsid w:val="00DC0B87"/>
    <w:rsid w:val="00DC126C"/>
    <w:rsid w:val="00DC7198"/>
    <w:rsid w:val="00DD39FC"/>
    <w:rsid w:val="00DD6687"/>
    <w:rsid w:val="00DD7E94"/>
    <w:rsid w:val="00E02260"/>
    <w:rsid w:val="00E05977"/>
    <w:rsid w:val="00E14EED"/>
    <w:rsid w:val="00E15074"/>
    <w:rsid w:val="00E2314E"/>
    <w:rsid w:val="00E404F7"/>
    <w:rsid w:val="00E4654A"/>
    <w:rsid w:val="00E536E7"/>
    <w:rsid w:val="00E57BC1"/>
    <w:rsid w:val="00E855FE"/>
    <w:rsid w:val="00EA4B06"/>
    <w:rsid w:val="00EB26CF"/>
    <w:rsid w:val="00EB28EE"/>
    <w:rsid w:val="00EB3243"/>
    <w:rsid w:val="00EC783F"/>
    <w:rsid w:val="00EE0C36"/>
    <w:rsid w:val="00EE5B81"/>
    <w:rsid w:val="00EF1970"/>
    <w:rsid w:val="00EF456C"/>
    <w:rsid w:val="00EF7229"/>
    <w:rsid w:val="00F40256"/>
    <w:rsid w:val="00F4629F"/>
    <w:rsid w:val="00F61BBC"/>
    <w:rsid w:val="00F94634"/>
    <w:rsid w:val="00FA7F06"/>
    <w:rsid w:val="00FB50F0"/>
    <w:rsid w:val="00FC18DF"/>
    <w:rsid w:val="00FD7C74"/>
    <w:rsid w:val="00FE306E"/>
    <w:rsid w:val="00FF5B9D"/>
    <w:rsid w:val="00FF6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C0C0A"/>
  <w15:docId w15:val="{396BF407-63BE-4855-931D-07225E5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djustRightInd w:val="0"/>
    </w:pPr>
    <w:rPr>
      <w:kern w:val="28"/>
    </w:rPr>
  </w:style>
  <w:style w:type="paragraph" w:styleId="Heading1">
    <w:name w:val="heading 1"/>
    <w:basedOn w:val="Normal"/>
    <w:next w:val="Normal"/>
    <w:link w:val="Heading1Char"/>
    <w:qFormat/>
    <w:rsid w:val="00AC5B51"/>
    <w:pPr>
      <w:jc w:val="both"/>
      <w:outlineLvl w:val="0"/>
    </w:pPr>
    <w:rPr>
      <w:rFonts w:ascii="Neo Sans Std" w:hAnsi="Neo Sans Std" w:cs="Verdana"/>
      <w:bCs/>
      <w:color w:val="CB333B"/>
      <w:kern w:val="32"/>
      <w:sz w:val="40"/>
      <w:szCs w:val="40"/>
    </w:rPr>
  </w:style>
  <w:style w:type="paragraph" w:styleId="Heading2">
    <w:name w:val="heading 2"/>
    <w:basedOn w:val="Normal"/>
    <w:next w:val="Normal"/>
    <w:link w:val="Heading2Char"/>
    <w:uiPriority w:val="9"/>
    <w:unhideWhenUsed/>
    <w:qFormat/>
    <w:rsid w:val="00AC5B51"/>
    <w:pPr>
      <w:numPr>
        <w:ilvl w:val="1"/>
        <w:numId w:val="17"/>
      </w:numPr>
      <w:jc w:val="both"/>
      <w:outlineLvl w:val="1"/>
    </w:pPr>
    <w:rPr>
      <w:rFonts w:cs="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91"/>
    <w:pPr>
      <w:tabs>
        <w:tab w:val="center" w:pos="4513"/>
        <w:tab w:val="right" w:pos="9026"/>
      </w:tabs>
    </w:pPr>
    <w:rPr>
      <w:lang w:val="x-none" w:eastAsia="x-none"/>
    </w:rPr>
  </w:style>
  <w:style w:type="character" w:customStyle="1" w:styleId="HeaderChar">
    <w:name w:val="Header Char"/>
    <w:link w:val="Header"/>
    <w:uiPriority w:val="99"/>
    <w:rsid w:val="00943991"/>
    <w:rPr>
      <w:rFonts w:ascii="Arial" w:hAnsi="Arial" w:cs="Arial"/>
      <w:kern w:val="28"/>
      <w:sz w:val="24"/>
      <w:szCs w:val="24"/>
    </w:rPr>
  </w:style>
  <w:style w:type="paragraph" w:styleId="Footer">
    <w:name w:val="footer"/>
    <w:basedOn w:val="Normal"/>
    <w:link w:val="FooterChar"/>
    <w:uiPriority w:val="99"/>
    <w:unhideWhenUsed/>
    <w:rsid w:val="00943991"/>
    <w:pPr>
      <w:tabs>
        <w:tab w:val="center" w:pos="4513"/>
        <w:tab w:val="right" w:pos="9026"/>
      </w:tabs>
    </w:pPr>
    <w:rPr>
      <w:lang w:val="x-none" w:eastAsia="x-none"/>
    </w:rPr>
  </w:style>
  <w:style w:type="character" w:customStyle="1" w:styleId="FooterChar">
    <w:name w:val="Footer Char"/>
    <w:link w:val="Footer"/>
    <w:uiPriority w:val="99"/>
    <w:rsid w:val="00943991"/>
    <w:rPr>
      <w:rFonts w:ascii="Arial" w:hAnsi="Arial" w:cs="Arial"/>
      <w:kern w:val="28"/>
      <w:sz w:val="24"/>
      <w:szCs w:val="24"/>
    </w:rPr>
  </w:style>
  <w:style w:type="character" w:styleId="PageNumber">
    <w:name w:val="page number"/>
    <w:rsid w:val="00943991"/>
  </w:style>
  <w:style w:type="paragraph" w:styleId="BalloonText">
    <w:name w:val="Balloon Text"/>
    <w:basedOn w:val="Normal"/>
    <w:link w:val="BalloonTextChar"/>
    <w:uiPriority w:val="99"/>
    <w:semiHidden/>
    <w:unhideWhenUsed/>
    <w:rsid w:val="001C37A4"/>
    <w:rPr>
      <w:rFonts w:ascii="Tahoma" w:hAnsi="Tahoma"/>
      <w:sz w:val="16"/>
      <w:szCs w:val="16"/>
      <w:lang w:val="x-none" w:eastAsia="x-none"/>
    </w:rPr>
  </w:style>
  <w:style w:type="character" w:customStyle="1" w:styleId="BalloonTextChar">
    <w:name w:val="Balloon Text Char"/>
    <w:link w:val="BalloonText"/>
    <w:uiPriority w:val="99"/>
    <w:semiHidden/>
    <w:rsid w:val="001C37A4"/>
    <w:rPr>
      <w:rFonts w:ascii="Tahoma" w:hAnsi="Tahoma" w:cs="Tahoma"/>
      <w:kern w:val="28"/>
      <w:sz w:val="16"/>
      <w:szCs w:val="16"/>
    </w:rPr>
  </w:style>
  <w:style w:type="character" w:styleId="CommentReference">
    <w:name w:val="annotation reference"/>
    <w:uiPriority w:val="99"/>
    <w:semiHidden/>
    <w:unhideWhenUsed/>
    <w:rsid w:val="00E02260"/>
    <w:rPr>
      <w:sz w:val="16"/>
      <w:szCs w:val="16"/>
    </w:rPr>
  </w:style>
  <w:style w:type="paragraph" w:styleId="CommentText">
    <w:name w:val="annotation text"/>
    <w:basedOn w:val="Normal"/>
    <w:link w:val="CommentTextChar"/>
    <w:uiPriority w:val="99"/>
    <w:semiHidden/>
    <w:unhideWhenUsed/>
    <w:rsid w:val="00E02260"/>
    <w:rPr>
      <w:lang w:val="x-none" w:eastAsia="x-none"/>
    </w:rPr>
  </w:style>
  <w:style w:type="character" w:customStyle="1" w:styleId="CommentTextChar">
    <w:name w:val="Comment Text Char"/>
    <w:link w:val="CommentText"/>
    <w:uiPriority w:val="99"/>
    <w:semiHidden/>
    <w:rsid w:val="00E02260"/>
    <w:rPr>
      <w:rFonts w:ascii="Arial" w:hAnsi="Arial" w:cs="Arial"/>
      <w:kern w:val="28"/>
    </w:rPr>
  </w:style>
  <w:style w:type="paragraph" w:styleId="CommentSubject">
    <w:name w:val="annotation subject"/>
    <w:basedOn w:val="CommentText"/>
    <w:next w:val="CommentText"/>
    <w:link w:val="CommentSubjectChar"/>
    <w:uiPriority w:val="99"/>
    <w:semiHidden/>
    <w:unhideWhenUsed/>
    <w:rsid w:val="00E02260"/>
    <w:rPr>
      <w:b/>
      <w:bCs/>
    </w:rPr>
  </w:style>
  <w:style w:type="character" w:customStyle="1" w:styleId="CommentSubjectChar">
    <w:name w:val="Comment Subject Char"/>
    <w:link w:val="CommentSubject"/>
    <w:uiPriority w:val="99"/>
    <w:semiHidden/>
    <w:rsid w:val="00E02260"/>
    <w:rPr>
      <w:rFonts w:ascii="Arial" w:hAnsi="Arial" w:cs="Arial"/>
      <w:b/>
      <w:bCs/>
      <w:kern w:val="28"/>
    </w:rPr>
  </w:style>
  <w:style w:type="paragraph" w:styleId="ListParagraph">
    <w:name w:val="List Paragraph"/>
    <w:basedOn w:val="Normal"/>
    <w:uiPriority w:val="34"/>
    <w:qFormat/>
    <w:rsid w:val="00EE5B81"/>
    <w:pPr>
      <w:ind w:left="720"/>
    </w:pPr>
  </w:style>
  <w:style w:type="paragraph" w:customStyle="1" w:styleId="TableParagraph">
    <w:name w:val="Table Paragraph"/>
    <w:basedOn w:val="Normal"/>
    <w:uiPriority w:val="1"/>
    <w:qFormat/>
    <w:rsid w:val="00A7255C"/>
    <w:pPr>
      <w:overflowPunct/>
      <w:autoSpaceDE w:val="0"/>
      <w:autoSpaceDN w:val="0"/>
    </w:pPr>
    <w:rPr>
      <w:rFonts w:ascii="Times New Roman" w:hAnsi="Times New Roman"/>
      <w:kern w:val="0"/>
    </w:rPr>
  </w:style>
  <w:style w:type="table" w:styleId="TableGrid">
    <w:name w:val="Table Grid"/>
    <w:basedOn w:val="TableNormal"/>
    <w:uiPriority w:val="59"/>
    <w:rsid w:val="00A7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C5B51"/>
    <w:rPr>
      <w:rFonts w:ascii="Neo Sans Std" w:hAnsi="Neo Sans Std" w:cs="Verdana"/>
      <w:bCs/>
      <w:color w:val="CB333B"/>
      <w:kern w:val="32"/>
      <w:sz w:val="40"/>
      <w:szCs w:val="40"/>
    </w:rPr>
  </w:style>
  <w:style w:type="character" w:customStyle="1" w:styleId="Heading2Char">
    <w:name w:val="Heading 2 Char"/>
    <w:link w:val="Heading2"/>
    <w:uiPriority w:val="9"/>
    <w:rsid w:val="00AC5B51"/>
    <w:rPr>
      <w:rFonts w:cs="Verdana"/>
      <w:b/>
      <w:kern w:val="28"/>
    </w:rPr>
  </w:style>
  <w:style w:type="paragraph" w:styleId="BodyText">
    <w:name w:val="Body Text"/>
    <w:basedOn w:val="Normal"/>
    <w:link w:val="BodyTextChar"/>
    <w:uiPriority w:val="1"/>
    <w:qFormat/>
    <w:rsid w:val="005D4079"/>
    <w:pPr>
      <w:overflowPunct/>
      <w:adjustRightInd/>
      <w:ind w:left="100"/>
    </w:pPr>
    <w:rPr>
      <w:rFonts w:ascii="Verdana" w:eastAsia="Verdana" w:hAnsi="Verdana"/>
      <w:kern w:val="0"/>
      <w:lang w:val="en-US" w:eastAsia="en-US"/>
    </w:rPr>
  </w:style>
  <w:style w:type="character" w:customStyle="1" w:styleId="BodyTextChar">
    <w:name w:val="Body Text Char"/>
    <w:link w:val="BodyText"/>
    <w:uiPriority w:val="1"/>
    <w:rsid w:val="005D4079"/>
    <w:rPr>
      <w:rFonts w:ascii="Verdana" w:eastAsia="Verdana" w:hAnsi="Verdana"/>
      <w:lang w:val="en-US" w:eastAsia="en-US"/>
    </w:rPr>
  </w:style>
  <w:style w:type="character" w:styleId="Hyperlink">
    <w:name w:val="Hyperlink"/>
    <w:uiPriority w:val="99"/>
    <w:unhideWhenUsed/>
    <w:rsid w:val="009717C9"/>
    <w:rPr>
      <w:color w:val="0000FF"/>
      <w:u w:val="single"/>
    </w:rPr>
  </w:style>
  <w:style w:type="paragraph" w:styleId="NormalWeb">
    <w:name w:val="Normal (Web)"/>
    <w:basedOn w:val="Normal"/>
    <w:uiPriority w:val="99"/>
    <w:semiHidden/>
    <w:unhideWhenUsed/>
    <w:rsid w:val="0059331F"/>
    <w:pPr>
      <w:widowControl/>
      <w:overflowPunct/>
      <w:adjustRightInd/>
      <w:spacing w:before="100" w:beforeAutospacing="1" w:after="100" w:afterAutospacing="1"/>
    </w:pPr>
    <w:rPr>
      <w:rFonts w:ascii="Times New Roman" w:hAnsi="Times New Roman"/>
      <w:kern w:val="0"/>
      <w:sz w:val="24"/>
      <w:szCs w:val="24"/>
    </w:rPr>
  </w:style>
  <w:style w:type="character" w:customStyle="1" w:styleId="apple-converted-space">
    <w:name w:val="apple-converted-space"/>
    <w:rsid w:val="0059331F"/>
  </w:style>
  <w:style w:type="paragraph" w:customStyle="1" w:styleId="bullettext2">
    <w:name w:val="bullet text2"/>
    <w:basedOn w:val="Normal"/>
    <w:rsid w:val="00110AB5"/>
    <w:pPr>
      <w:widowControl/>
      <w:tabs>
        <w:tab w:val="left" w:pos="680"/>
      </w:tabs>
      <w:overflowPunct/>
      <w:adjustRightInd/>
      <w:spacing w:line="280" w:lineRule="exact"/>
    </w:pPr>
    <w:rPr>
      <w:rFonts w:ascii="Arial" w:hAnsi="Arial"/>
      <w:kern w:val="0"/>
      <w:lang w:eastAsia="en-US"/>
    </w:rPr>
  </w:style>
  <w:style w:type="paragraph" w:customStyle="1" w:styleId="bullettext3">
    <w:name w:val="bullet text3"/>
    <w:basedOn w:val="bullettext2"/>
    <w:rsid w:val="00110AB5"/>
    <w:pPr>
      <w:tabs>
        <w:tab w:val="left" w:pos="1843"/>
      </w:tabs>
    </w:pPr>
  </w:style>
  <w:style w:type="paragraph" w:customStyle="1" w:styleId="TableNormal1">
    <w:name w:val="Table Normal1"/>
    <w:basedOn w:val="Normal"/>
    <w:rsid w:val="00666FE9"/>
    <w:pPr>
      <w:widowControl/>
      <w:overflowPunct/>
      <w:adjustRightInd/>
      <w:spacing w:before="60" w:after="60" w:line="280" w:lineRule="exact"/>
      <w:ind w:left="-30" w:right="-28"/>
      <w:jc w:val="center"/>
    </w:pPr>
    <w:rPr>
      <w:rFonts w:ascii="Arial" w:hAnsi="Arial"/>
      <w:snapToGrid w:val="0"/>
      <w:color w:val="000000"/>
      <w:kern w:val="0"/>
      <w:sz w:val="16"/>
      <w:lang w:eastAsia="en-US"/>
    </w:rPr>
  </w:style>
  <w:style w:type="paragraph" w:customStyle="1" w:styleId="Default">
    <w:name w:val="Default"/>
    <w:rsid w:val="00EB28EE"/>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unhideWhenUsed/>
    <w:qFormat/>
    <w:rsid w:val="00327EAB"/>
    <w:pPr>
      <w:tabs>
        <w:tab w:val="right" w:leader="dot" w:pos="10762"/>
      </w:tabs>
      <w:spacing w:before="120" w:after="60"/>
      <w:ind w:left="425" w:hanging="425"/>
    </w:pPr>
    <w:rPr>
      <w:b/>
      <w:noProof/>
    </w:rPr>
  </w:style>
  <w:style w:type="paragraph" w:styleId="TOC2">
    <w:name w:val="toc 2"/>
    <w:basedOn w:val="Normal"/>
    <w:next w:val="Normal"/>
    <w:autoRedefine/>
    <w:uiPriority w:val="39"/>
    <w:unhideWhenUsed/>
    <w:rsid w:val="003A51D2"/>
    <w:pPr>
      <w:tabs>
        <w:tab w:val="left" w:pos="660"/>
        <w:tab w:val="right" w:leader="dot" w:pos="10761"/>
      </w:tabs>
      <w:spacing w:after="40"/>
    </w:pPr>
  </w:style>
  <w:style w:type="table" w:styleId="TableTheme">
    <w:name w:val="Table Theme"/>
    <w:basedOn w:val="TableNormal"/>
    <w:uiPriority w:val="99"/>
    <w:rsid w:val="00694F5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TEXT">
    <w:name w:val="RL TEXT"/>
    <w:basedOn w:val="Normal"/>
    <w:qFormat/>
    <w:rsid w:val="006E4A35"/>
    <w:pPr>
      <w:widowControl/>
      <w:overflowPunct/>
      <w:adjustRightInd/>
      <w:spacing w:after="160" w:line="259" w:lineRule="auto"/>
      <w:jc w:val="both"/>
    </w:pPr>
    <w:rPr>
      <w:rFonts w:eastAsiaTheme="minorHAnsi" w:cstheme="majorBidi"/>
      <w:bCs/>
      <w:kern w:val="0"/>
      <w:sz w:val="24"/>
      <w:szCs w:val="26"/>
      <w:lang w:eastAsia="en-US"/>
    </w:rPr>
  </w:style>
  <w:style w:type="paragraph" w:customStyle="1" w:styleId="UGHead3">
    <w:name w:val="UG Head 3"/>
    <w:basedOn w:val="Normal"/>
    <w:qFormat/>
    <w:rsid w:val="006E4A35"/>
    <w:pPr>
      <w:widowControl/>
      <w:overflowPunct/>
      <w:adjustRightInd/>
    </w:pPr>
    <w:rPr>
      <w:rFonts w:ascii="Gill Sans MT" w:hAnsi="Gill Sans MT" w:cs="Helvetica"/>
      <w:b/>
      <w:bCs/>
      <w:color w:val="C00000"/>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risklogic.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9B70-52E2-47B7-B68D-EC199DAD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Links>
    <vt:vector size="186" baseType="variant">
      <vt:variant>
        <vt:i4>1900596</vt:i4>
      </vt:variant>
      <vt:variant>
        <vt:i4>179</vt:i4>
      </vt:variant>
      <vt:variant>
        <vt:i4>0</vt:i4>
      </vt:variant>
      <vt:variant>
        <vt:i4>5</vt:i4>
      </vt:variant>
      <vt:variant>
        <vt:lpwstr/>
      </vt:variant>
      <vt:variant>
        <vt:lpwstr>_Toc441738219</vt:lpwstr>
      </vt:variant>
      <vt:variant>
        <vt:i4>1900596</vt:i4>
      </vt:variant>
      <vt:variant>
        <vt:i4>173</vt:i4>
      </vt:variant>
      <vt:variant>
        <vt:i4>0</vt:i4>
      </vt:variant>
      <vt:variant>
        <vt:i4>5</vt:i4>
      </vt:variant>
      <vt:variant>
        <vt:lpwstr/>
      </vt:variant>
      <vt:variant>
        <vt:lpwstr>_Toc441738212</vt:lpwstr>
      </vt:variant>
      <vt:variant>
        <vt:i4>1900596</vt:i4>
      </vt:variant>
      <vt:variant>
        <vt:i4>167</vt:i4>
      </vt:variant>
      <vt:variant>
        <vt:i4>0</vt:i4>
      </vt:variant>
      <vt:variant>
        <vt:i4>5</vt:i4>
      </vt:variant>
      <vt:variant>
        <vt:lpwstr/>
      </vt:variant>
      <vt:variant>
        <vt:lpwstr>_Toc441738211</vt:lpwstr>
      </vt:variant>
      <vt:variant>
        <vt:i4>1900596</vt:i4>
      </vt:variant>
      <vt:variant>
        <vt:i4>161</vt:i4>
      </vt:variant>
      <vt:variant>
        <vt:i4>0</vt:i4>
      </vt:variant>
      <vt:variant>
        <vt:i4>5</vt:i4>
      </vt:variant>
      <vt:variant>
        <vt:lpwstr/>
      </vt:variant>
      <vt:variant>
        <vt:lpwstr>_Toc441738210</vt:lpwstr>
      </vt:variant>
      <vt:variant>
        <vt:i4>1835060</vt:i4>
      </vt:variant>
      <vt:variant>
        <vt:i4>155</vt:i4>
      </vt:variant>
      <vt:variant>
        <vt:i4>0</vt:i4>
      </vt:variant>
      <vt:variant>
        <vt:i4>5</vt:i4>
      </vt:variant>
      <vt:variant>
        <vt:lpwstr/>
      </vt:variant>
      <vt:variant>
        <vt:lpwstr>_Toc441738209</vt:lpwstr>
      </vt:variant>
      <vt:variant>
        <vt:i4>1835060</vt:i4>
      </vt:variant>
      <vt:variant>
        <vt:i4>149</vt:i4>
      </vt:variant>
      <vt:variant>
        <vt:i4>0</vt:i4>
      </vt:variant>
      <vt:variant>
        <vt:i4>5</vt:i4>
      </vt:variant>
      <vt:variant>
        <vt:lpwstr/>
      </vt:variant>
      <vt:variant>
        <vt:lpwstr>_Toc441738208</vt:lpwstr>
      </vt:variant>
      <vt:variant>
        <vt:i4>1835060</vt:i4>
      </vt:variant>
      <vt:variant>
        <vt:i4>143</vt:i4>
      </vt:variant>
      <vt:variant>
        <vt:i4>0</vt:i4>
      </vt:variant>
      <vt:variant>
        <vt:i4>5</vt:i4>
      </vt:variant>
      <vt:variant>
        <vt:lpwstr/>
      </vt:variant>
      <vt:variant>
        <vt:lpwstr>_Toc441738207</vt:lpwstr>
      </vt:variant>
      <vt:variant>
        <vt:i4>1835060</vt:i4>
      </vt:variant>
      <vt:variant>
        <vt:i4>137</vt:i4>
      </vt:variant>
      <vt:variant>
        <vt:i4>0</vt:i4>
      </vt:variant>
      <vt:variant>
        <vt:i4>5</vt:i4>
      </vt:variant>
      <vt:variant>
        <vt:lpwstr/>
      </vt:variant>
      <vt:variant>
        <vt:lpwstr>_Toc441738206</vt:lpwstr>
      </vt:variant>
      <vt:variant>
        <vt:i4>1835060</vt:i4>
      </vt:variant>
      <vt:variant>
        <vt:i4>131</vt:i4>
      </vt:variant>
      <vt:variant>
        <vt:i4>0</vt:i4>
      </vt:variant>
      <vt:variant>
        <vt:i4>5</vt:i4>
      </vt:variant>
      <vt:variant>
        <vt:lpwstr/>
      </vt:variant>
      <vt:variant>
        <vt:lpwstr>_Toc441738205</vt:lpwstr>
      </vt:variant>
      <vt:variant>
        <vt:i4>1835060</vt:i4>
      </vt:variant>
      <vt:variant>
        <vt:i4>125</vt:i4>
      </vt:variant>
      <vt:variant>
        <vt:i4>0</vt:i4>
      </vt:variant>
      <vt:variant>
        <vt:i4>5</vt:i4>
      </vt:variant>
      <vt:variant>
        <vt:lpwstr/>
      </vt:variant>
      <vt:variant>
        <vt:lpwstr>_Toc441738204</vt:lpwstr>
      </vt:variant>
      <vt:variant>
        <vt:i4>1835060</vt:i4>
      </vt:variant>
      <vt:variant>
        <vt:i4>119</vt:i4>
      </vt:variant>
      <vt:variant>
        <vt:i4>0</vt:i4>
      </vt:variant>
      <vt:variant>
        <vt:i4>5</vt:i4>
      </vt:variant>
      <vt:variant>
        <vt:lpwstr/>
      </vt:variant>
      <vt:variant>
        <vt:lpwstr>_Toc441738203</vt:lpwstr>
      </vt:variant>
      <vt:variant>
        <vt:i4>1835060</vt:i4>
      </vt:variant>
      <vt:variant>
        <vt:i4>113</vt:i4>
      </vt:variant>
      <vt:variant>
        <vt:i4>0</vt:i4>
      </vt:variant>
      <vt:variant>
        <vt:i4>5</vt:i4>
      </vt:variant>
      <vt:variant>
        <vt:lpwstr/>
      </vt:variant>
      <vt:variant>
        <vt:lpwstr>_Toc441738202</vt:lpwstr>
      </vt:variant>
      <vt:variant>
        <vt:i4>1835060</vt:i4>
      </vt:variant>
      <vt:variant>
        <vt:i4>107</vt:i4>
      </vt:variant>
      <vt:variant>
        <vt:i4>0</vt:i4>
      </vt:variant>
      <vt:variant>
        <vt:i4>5</vt:i4>
      </vt:variant>
      <vt:variant>
        <vt:lpwstr/>
      </vt:variant>
      <vt:variant>
        <vt:lpwstr>_Toc441738201</vt:lpwstr>
      </vt:variant>
      <vt:variant>
        <vt:i4>1835060</vt:i4>
      </vt:variant>
      <vt:variant>
        <vt:i4>101</vt:i4>
      </vt:variant>
      <vt:variant>
        <vt:i4>0</vt:i4>
      </vt:variant>
      <vt:variant>
        <vt:i4>5</vt:i4>
      </vt:variant>
      <vt:variant>
        <vt:lpwstr/>
      </vt:variant>
      <vt:variant>
        <vt:lpwstr>_Toc441738200</vt:lpwstr>
      </vt:variant>
      <vt:variant>
        <vt:i4>1376311</vt:i4>
      </vt:variant>
      <vt:variant>
        <vt:i4>95</vt:i4>
      </vt:variant>
      <vt:variant>
        <vt:i4>0</vt:i4>
      </vt:variant>
      <vt:variant>
        <vt:i4>5</vt:i4>
      </vt:variant>
      <vt:variant>
        <vt:lpwstr/>
      </vt:variant>
      <vt:variant>
        <vt:lpwstr>_Toc441738198</vt:lpwstr>
      </vt:variant>
      <vt:variant>
        <vt:i4>1376311</vt:i4>
      </vt:variant>
      <vt:variant>
        <vt:i4>89</vt:i4>
      </vt:variant>
      <vt:variant>
        <vt:i4>0</vt:i4>
      </vt:variant>
      <vt:variant>
        <vt:i4>5</vt:i4>
      </vt:variant>
      <vt:variant>
        <vt:lpwstr/>
      </vt:variant>
      <vt:variant>
        <vt:lpwstr>_Toc441738197</vt:lpwstr>
      </vt:variant>
      <vt:variant>
        <vt:i4>1376311</vt:i4>
      </vt:variant>
      <vt:variant>
        <vt:i4>83</vt:i4>
      </vt:variant>
      <vt:variant>
        <vt:i4>0</vt:i4>
      </vt:variant>
      <vt:variant>
        <vt:i4>5</vt:i4>
      </vt:variant>
      <vt:variant>
        <vt:lpwstr/>
      </vt:variant>
      <vt:variant>
        <vt:lpwstr>_Toc441738196</vt:lpwstr>
      </vt:variant>
      <vt:variant>
        <vt:i4>1376311</vt:i4>
      </vt:variant>
      <vt:variant>
        <vt:i4>77</vt:i4>
      </vt:variant>
      <vt:variant>
        <vt:i4>0</vt:i4>
      </vt:variant>
      <vt:variant>
        <vt:i4>5</vt:i4>
      </vt:variant>
      <vt:variant>
        <vt:lpwstr/>
      </vt:variant>
      <vt:variant>
        <vt:lpwstr>_Toc441738195</vt:lpwstr>
      </vt:variant>
      <vt:variant>
        <vt:i4>1376311</vt:i4>
      </vt:variant>
      <vt:variant>
        <vt:i4>71</vt:i4>
      </vt:variant>
      <vt:variant>
        <vt:i4>0</vt:i4>
      </vt:variant>
      <vt:variant>
        <vt:i4>5</vt:i4>
      </vt:variant>
      <vt:variant>
        <vt:lpwstr/>
      </vt:variant>
      <vt:variant>
        <vt:lpwstr>_Toc441738194</vt:lpwstr>
      </vt:variant>
      <vt:variant>
        <vt:i4>1376311</vt:i4>
      </vt:variant>
      <vt:variant>
        <vt:i4>65</vt:i4>
      </vt:variant>
      <vt:variant>
        <vt:i4>0</vt:i4>
      </vt:variant>
      <vt:variant>
        <vt:i4>5</vt:i4>
      </vt:variant>
      <vt:variant>
        <vt:lpwstr/>
      </vt:variant>
      <vt:variant>
        <vt:lpwstr>_Toc441738193</vt:lpwstr>
      </vt:variant>
      <vt:variant>
        <vt:i4>1376311</vt:i4>
      </vt:variant>
      <vt:variant>
        <vt:i4>59</vt:i4>
      </vt:variant>
      <vt:variant>
        <vt:i4>0</vt:i4>
      </vt:variant>
      <vt:variant>
        <vt:i4>5</vt:i4>
      </vt:variant>
      <vt:variant>
        <vt:lpwstr/>
      </vt:variant>
      <vt:variant>
        <vt:lpwstr>_Toc441738192</vt:lpwstr>
      </vt:variant>
      <vt:variant>
        <vt:i4>1376311</vt:i4>
      </vt:variant>
      <vt:variant>
        <vt:i4>53</vt:i4>
      </vt:variant>
      <vt:variant>
        <vt:i4>0</vt:i4>
      </vt:variant>
      <vt:variant>
        <vt:i4>5</vt:i4>
      </vt:variant>
      <vt:variant>
        <vt:lpwstr/>
      </vt:variant>
      <vt:variant>
        <vt:lpwstr>_Toc441738191</vt:lpwstr>
      </vt:variant>
      <vt:variant>
        <vt:i4>1376311</vt:i4>
      </vt:variant>
      <vt:variant>
        <vt:i4>47</vt:i4>
      </vt:variant>
      <vt:variant>
        <vt:i4>0</vt:i4>
      </vt:variant>
      <vt:variant>
        <vt:i4>5</vt:i4>
      </vt:variant>
      <vt:variant>
        <vt:lpwstr/>
      </vt:variant>
      <vt:variant>
        <vt:lpwstr>_Toc441738190</vt:lpwstr>
      </vt:variant>
      <vt:variant>
        <vt:i4>1310775</vt:i4>
      </vt:variant>
      <vt:variant>
        <vt:i4>41</vt:i4>
      </vt:variant>
      <vt:variant>
        <vt:i4>0</vt:i4>
      </vt:variant>
      <vt:variant>
        <vt:i4>5</vt:i4>
      </vt:variant>
      <vt:variant>
        <vt:lpwstr/>
      </vt:variant>
      <vt:variant>
        <vt:lpwstr>_Toc441738189</vt:lpwstr>
      </vt:variant>
      <vt:variant>
        <vt:i4>1310775</vt:i4>
      </vt:variant>
      <vt:variant>
        <vt:i4>35</vt:i4>
      </vt:variant>
      <vt:variant>
        <vt:i4>0</vt:i4>
      </vt:variant>
      <vt:variant>
        <vt:i4>5</vt:i4>
      </vt:variant>
      <vt:variant>
        <vt:lpwstr/>
      </vt:variant>
      <vt:variant>
        <vt:lpwstr>_Toc441738188</vt:lpwstr>
      </vt:variant>
      <vt:variant>
        <vt:i4>1310775</vt:i4>
      </vt:variant>
      <vt:variant>
        <vt:i4>29</vt:i4>
      </vt:variant>
      <vt:variant>
        <vt:i4>0</vt:i4>
      </vt:variant>
      <vt:variant>
        <vt:i4>5</vt:i4>
      </vt:variant>
      <vt:variant>
        <vt:lpwstr/>
      </vt:variant>
      <vt:variant>
        <vt:lpwstr>_Toc441738187</vt:lpwstr>
      </vt:variant>
      <vt:variant>
        <vt:i4>1310775</vt:i4>
      </vt:variant>
      <vt:variant>
        <vt:i4>23</vt:i4>
      </vt:variant>
      <vt:variant>
        <vt:i4>0</vt:i4>
      </vt:variant>
      <vt:variant>
        <vt:i4>5</vt:i4>
      </vt:variant>
      <vt:variant>
        <vt:lpwstr/>
      </vt:variant>
      <vt:variant>
        <vt:lpwstr>_Toc441738186</vt:lpwstr>
      </vt:variant>
      <vt:variant>
        <vt:i4>1310775</vt:i4>
      </vt:variant>
      <vt:variant>
        <vt:i4>17</vt:i4>
      </vt:variant>
      <vt:variant>
        <vt:i4>0</vt:i4>
      </vt:variant>
      <vt:variant>
        <vt:i4>5</vt:i4>
      </vt:variant>
      <vt:variant>
        <vt:lpwstr/>
      </vt:variant>
      <vt:variant>
        <vt:lpwstr>_Toc441738185</vt:lpwstr>
      </vt:variant>
      <vt:variant>
        <vt:i4>1310775</vt:i4>
      </vt:variant>
      <vt:variant>
        <vt:i4>11</vt:i4>
      </vt:variant>
      <vt:variant>
        <vt:i4>0</vt:i4>
      </vt:variant>
      <vt:variant>
        <vt:i4>5</vt:i4>
      </vt:variant>
      <vt:variant>
        <vt:lpwstr/>
      </vt:variant>
      <vt:variant>
        <vt:lpwstr>_Toc441738184</vt:lpwstr>
      </vt:variant>
      <vt:variant>
        <vt:i4>1310775</vt:i4>
      </vt:variant>
      <vt:variant>
        <vt:i4>5</vt:i4>
      </vt:variant>
      <vt:variant>
        <vt:i4>0</vt:i4>
      </vt:variant>
      <vt:variant>
        <vt:i4>5</vt:i4>
      </vt:variant>
      <vt:variant>
        <vt:lpwstr/>
      </vt:variant>
      <vt:variant>
        <vt:lpwstr>_Toc441738183</vt:lpwstr>
      </vt:variant>
      <vt:variant>
        <vt:i4>3342413</vt:i4>
      </vt:variant>
      <vt:variant>
        <vt:i4>0</vt:i4>
      </vt:variant>
      <vt:variant>
        <vt:i4>0</vt:i4>
      </vt:variant>
      <vt:variant>
        <vt:i4>5</vt:i4>
      </vt:variant>
      <vt:variant>
        <vt:lpwstr>mailto:info@risklogic.com.au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Draganov</dc:creator>
  <cp:lastModifiedBy>Kate Bonham</cp:lastModifiedBy>
  <cp:revision>3</cp:revision>
  <cp:lastPrinted>2015-12-21T07:14:00Z</cp:lastPrinted>
  <dcterms:created xsi:type="dcterms:W3CDTF">2016-12-14T22:39:00Z</dcterms:created>
  <dcterms:modified xsi:type="dcterms:W3CDTF">2016-12-14T22:45:00Z</dcterms:modified>
</cp:coreProperties>
</file>